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6" w:rsidRDefault="00D95AC6" w:rsidP="00D95AC6">
      <w:pPr>
        <w:spacing w:after="0" w:line="240" w:lineRule="auto"/>
        <w:jc w:val="center"/>
      </w:pPr>
      <w:r>
        <w:t>О КОМПЕНСАЦИ</w:t>
      </w:r>
      <w:r w:rsidR="00364A84">
        <w:t>И</w:t>
      </w:r>
      <w:r>
        <w:t xml:space="preserve">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В соответствии с частью 5 ст.65 Федерального закона от 29.12.2012 N 273-ФЗ «Об образовании в Российской Федерации» родители, дети которых посещают образовательные организации, реализующие основную общеобразовательную программу дошкольного образования, имеют право на получение компенсации части родительской платы.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Право на компенсацию имеет один из родителей (законных представителей), заключивший договор с детским садом и внесший плату за содержание ребенка в дошкольном образовательном учреждении. </w:t>
      </w:r>
    </w:p>
    <w:p w:rsidR="00D95AC6" w:rsidRDefault="00D95AC6" w:rsidP="00D95AC6">
      <w:pPr>
        <w:spacing w:after="0" w:line="240" w:lineRule="auto"/>
        <w:jc w:val="both"/>
      </w:pPr>
    </w:p>
    <w:p w:rsidR="00D95AC6" w:rsidRPr="00364A84" w:rsidRDefault="00D95AC6" w:rsidP="00D95AC6">
      <w:pPr>
        <w:spacing w:after="0" w:line="240" w:lineRule="auto"/>
        <w:jc w:val="both"/>
        <w:rPr>
          <w:b/>
          <w:i/>
        </w:rPr>
      </w:pPr>
      <w:r w:rsidRPr="00364A84">
        <w:rPr>
          <w:b/>
          <w:i/>
        </w:rPr>
        <w:t xml:space="preserve">Размер компенсации на детей, посещающих государственные образовательные учреждения </w:t>
      </w:r>
    </w:p>
    <w:p w:rsidR="00D95AC6" w:rsidRDefault="00D95AC6" w:rsidP="00D95AC6">
      <w:pPr>
        <w:spacing w:after="0" w:line="240" w:lineRule="auto"/>
        <w:jc w:val="both"/>
      </w:pPr>
      <w:r>
        <w:t xml:space="preserve"> Родителям (законным представителям) детей, посещающих государственные образовательные учреждения, реализующие основную общеобразовательную программу дошкольного образования, компенсация выплачивается в размере: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</w:t>
      </w:r>
      <w:r w:rsidRPr="00364A84">
        <w:rPr>
          <w:b/>
        </w:rPr>
        <w:t>20 процентов</w:t>
      </w:r>
      <w:r>
        <w:t xml:space="preserve"> размера внесенной ими платы за содержание ребенка в соответствующем образовательном учреждении - на первого ребенка. </w:t>
      </w:r>
    </w:p>
    <w:p w:rsidR="00D95AC6" w:rsidRDefault="00D95AC6" w:rsidP="00D95AC6">
      <w:pPr>
        <w:spacing w:after="0" w:line="240" w:lineRule="auto"/>
        <w:jc w:val="both"/>
      </w:pPr>
      <w:r>
        <w:t xml:space="preserve"> </w:t>
      </w:r>
      <w:r w:rsidRPr="00364A84">
        <w:rPr>
          <w:b/>
        </w:rPr>
        <w:t>50 процентов</w:t>
      </w:r>
      <w:r>
        <w:t xml:space="preserve"> размера внесенной платы - на второго ребенка. </w:t>
      </w:r>
    </w:p>
    <w:p w:rsidR="00D95AC6" w:rsidRDefault="00D95AC6" w:rsidP="00D95AC6">
      <w:pPr>
        <w:spacing w:after="0" w:line="240" w:lineRule="auto"/>
        <w:jc w:val="both"/>
      </w:pPr>
      <w:r>
        <w:t xml:space="preserve"> </w:t>
      </w:r>
      <w:r w:rsidRPr="00364A84">
        <w:rPr>
          <w:b/>
        </w:rPr>
        <w:t>70 процентов</w:t>
      </w:r>
      <w:r>
        <w:t xml:space="preserve"> размера внесенной платы - на третьего и последующих детей.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Размер компенсации рассчитывается пропорционально фактически внесенной плате, определенной с учетом льгот, установленных федеральными нормативными правовыми актами для федеральных государственных образовательных учреждений и правовыми актами субъекта РФ для государственных образовательных учреждений.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Средний размер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определяется органами государственной власти субъекта Российской Федерации. </w:t>
      </w:r>
    </w:p>
    <w:p w:rsidR="00D95AC6" w:rsidRDefault="00D95AC6" w:rsidP="00D95AC6">
      <w:pPr>
        <w:spacing w:after="0" w:line="240" w:lineRule="auto"/>
        <w:jc w:val="both"/>
      </w:pPr>
    </w:p>
    <w:p w:rsidR="00D95AC6" w:rsidRPr="00364A84" w:rsidRDefault="00D95AC6" w:rsidP="00D95AC6">
      <w:pPr>
        <w:spacing w:after="0" w:line="240" w:lineRule="auto"/>
        <w:jc w:val="both"/>
        <w:rPr>
          <w:i/>
        </w:rPr>
      </w:pPr>
      <w:proofErr w:type="gramStart"/>
      <w:r w:rsidRPr="00364A84">
        <w:rPr>
          <w:i/>
        </w:rPr>
        <w:t xml:space="preserve">При назначении компенсации за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 лет. </w:t>
      </w:r>
      <w:proofErr w:type="gramEnd"/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Компенсация перечисляется на банковский счет, открытый на имя получателя компенсации в кредитных учреждениях Российской Федерации. </w:t>
      </w:r>
    </w:p>
    <w:p w:rsidR="00D95AC6" w:rsidRDefault="00D95AC6" w:rsidP="00D95AC6">
      <w:pPr>
        <w:spacing w:after="0" w:line="240" w:lineRule="auto"/>
        <w:jc w:val="both"/>
      </w:pPr>
    </w:p>
    <w:p w:rsidR="00D95AC6" w:rsidRPr="00364A84" w:rsidRDefault="00D95AC6" w:rsidP="00D95AC6">
      <w:pPr>
        <w:spacing w:after="0" w:line="240" w:lineRule="auto"/>
        <w:jc w:val="both"/>
      </w:pPr>
      <w:r w:rsidRPr="00364A84">
        <w:rPr>
          <w:b/>
          <w:i/>
        </w:rPr>
        <w:t>Как получ</w:t>
      </w:r>
      <w:r w:rsidR="00364A84">
        <w:rPr>
          <w:b/>
          <w:i/>
        </w:rPr>
        <w:t>ить компенсацию за детский сад</w:t>
      </w:r>
      <w:r w:rsidRPr="00364A84">
        <w:t xml:space="preserve"> </w:t>
      </w:r>
    </w:p>
    <w:p w:rsidR="00D95AC6" w:rsidRDefault="00D95AC6" w:rsidP="00D95AC6">
      <w:pPr>
        <w:spacing w:after="0" w:line="240" w:lineRule="auto"/>
        <w:jc w:val="both"/>
      </w:pPr>
      <w:r>
        <w:t xml:space="preserve"> Для получения компенсации Вам необходимо представить руководителю Вашего детского сада следующие документы: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364A8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заявление одного из родителей (законных представителей); </w:t>
      </w:r>
    </w:p>
    <w:p w:rsidR="00D95AC6" w:rsidRDefault="00D95AC6" w:rsidP="00364A8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документ, удостоверяющий личность родителя - паспорт и его копия; </w:t>
      </w:r>
    </w:p>
    <w:p w:rsidR="00D95AC6" w:rsidRDefault="00D95AC6" w:rsidP="00364A8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свидетельства о рождении детей, входящих в состав семьи, и их копии; </w:t>
      </w:r>
    </w:p>
    <w:p w:rsidR="00D95AC6" w:rsidRDefault="00D95AC6" w:rsidP="00364A8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номер счета и реквизиты кредитного учреждения Российской Федерации, на которые можно осуществить перечисление компенсации (копия титульного листа сберегательной книжки). </w:t>
      </w:r>
    </w:p>
    <w:p w:rsidR="00D95AC6" w:rsidRDefault="00D95AC6" w:rsidP="00D95AC6">
      <w:pPr>
        <w:spacing w:after="0" w:line="240" w:lineRule="auto"/>
        <w:jc w:val="both"/>
      </w:pPr>
    </w:p>
    <w:p w:rsidR="00D95AC6" w:rsidRDefault="00D95AC6" w:rsidP="00D95AC6">
      <w:pPr>
        <w:spacing w:after="0" w:line="240" w:lineRule="auto"/>
        <w:jc w:val="both"/>
      </w:pPr>
      <w:r>
        <w:t xml:space="preserve"> Дата приема заявления фиксируется в журнале регистрации заявлений получателей компенсации в образовательной организации, реализующей основную общеобразовательную программу дошкольного образования. </w:t>
      </w:r>
    </w:p>
    <w:p w:rsidR="00D95AC6" w:rsidRDefault="00D95AC6" w:rsidP="00D95AC6">
      <w:pPr>
        <w:spacing w:after="0" w:line="240" w:lineRule="auto"/>
        <w:jc w:val="both"/>
      </w:pPr>
    </w:p>
    <w:sectPr w:rsidR="00D95AC6" w:rsidSect="00364A8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ADA"/>
    <w:multiLevelType w:val="hybridMultilevel"/>
    <w:tmpl w:val="169C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AC6"/>
    <w:rsid w:val="00010FF9"/>
    <w:rsid w:val="001C7D6D"/>
    <w:rsid w:val="00364A84"/>
    <w:rsid w:val="007F7D0F"/>
    <w:rsid w:val="00857232"/>
    <w:rsid w:val="00C01E88"/>
    <w:rsid w:val="00C2190A"/>
    <w:rsid w:val="00D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</dc:creator>
  <cp:lastModifiedBy>Alenushka</cp:lastModifiedBy>
  <cp:revision>1</cp:revision>
  <cp:lastPrinted>2016-06-01T11:40:00Z</cp:lastPrinted>
  <dcterms:created xsi:type="dcterms:W3CDTF">2016-06-01T11:14:00Z</dcterms:created>
  <dcterms:modified xsi:type="dcterms:W3CDTF">2016-06-01T11:41:00Z</dcterms:modified>
</cp:coreProperties>
</file>