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4A" w:rsidRDefault="00EA4D4A" w:rsidP="00C57F5E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14EF3">
        <w:rPr>
          <w:rFonts w:ascii="Times New Roman" w:hAnsi="Times New Roman"/>
          <w:i/>
          <w:sz w:val="24"/>
          <w:szCs w:val="24"/>
        </w:rPr>
        <w:t>Приложение №1</w:t>
      </w:r>
      <w:r w:rsidR="00C57F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 приказу №11-од от 11.01</w:t>
      </w:r>
      <w:r w:rsidRPr="00C14EF3">
        <w:rPr>
          <w:rFonts w:ascii="Times New Roman" w:hAnsi="Times New Roman"/>
          <w:i/>
          <w:sz w:val="24"/>
          <w:szCs w:val="24"/>
        </w:rPr>
        <w:t>.2022 года</w:t>
      </w:r>
      <w:r w:rsidR="00C57F5E">
        <w:rPr>
          <w:rFonts w:ascii="Times New Roman" w:hAnsi="Times New Roman"/>
          <w:i/>
          <w:sz w:val="24"/>
          <w:szCs w:val="24"/>
        </w:rPr>
        <w:t xml:space="preserve"> </w:t>
      </w:r>
    </w:p>
    <w:p w:rsidR="00C57F5E" w:rsidRPr="00C57F5E" w:rsidRDefault="00C57F5E" w:rsidP="00EA4D4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C57F5E">
        <w:rPr>
          <w:rFonts w:ascii="Times New Roman" w:hAnsi="Times New Roman"/>
          <w:i/>
          <w:sz w:val="24"/>
          <w:szCs w:val="24"/>
        </w:rPr>
        <w:t xml:space="preserve">О проведении мероприятий, посвященных </w:t>
      </w:r>
      <w:r w:rsidRPr="00C57F5E">
        <w:rPr>
          <w:rFonts w:ascii="Times New Roman" w:hAnsi="Times New Roman"/>
          <w:i/>
          <w:sz w:val="24"/>
          <w:szCs w:val="24"/>
          <w:shd w:val="clear" w:color="auto" w:fill="FFFFFF"/>
        </w:rPr>
        <w:t>80-й годовщине Курской битвы и Прохоровского танкового сражения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»</w:t>
      </w:r>
    </w:p>
    <w:p w:rsidR="00EA4D4A" w:rsidRPr="00C57F5E" w:rsidRDefault="00EA4D4A" w:rsidP="00EA4D4A">
      <w:pPr>
        <w:pStyle w:val="a7"/>
        <w:outlineLvl w:val="0"/>
        <w:rPr>
          <w:i/>
          <w:sz w:val="16"/>
          <w:szCs w:val="16"/>
        </w:rPr>
      </w:pPr>
    </w:p>
    <w:p w:rsidR="00EA4D4A" w:rsidRDefault="00EA4D4A" w:rsidP="00EA4D4A">
      <w:pPr>
        <w:pStyle w:val="a7"/>
        <w:outlineLvl w:val="0"/>
        <w:rPr>
          <w:b/>
          <w:sz w:val="24"/>
        </w:rPr>
      </w:pPr>
      <w:r>
        <w:rPr>
          <w:b/>
          <w:sz w:val="24"/>
        </w:rPr>
        <w:t xml:space="preserve">План проведения мероприятий, приуроченных к </w:t>
      </w:r>
      <w:r w:rsidR="00C57F5E">
        <w:rPr>
          <w:b/>
          <w:sz w:val="24"/>
        </w:rPr>
        <w:t>80</w:t>
      </w:r>
      <w:r>
        <w:rPr>
          <w:b/>
          <w:sz w:val="24"/>
        </w:rPr>
        <w:t>-й годовщине Прохоровского танкового сражения в МБДОУ «Детский сад «Аленушка» г.Строитель»</w:t>
      </w:r>
    </w:p>
    <w:p w:rsidR="00EA4D4A" w:rsidRPr="000B352F" w:rsidRDefault="00EA4D4A" w:rsidP="00EA4D4A">
      <w:pPr>
        <w:pStyle w:val="a7"/>
        <w:outlineLvl w:val="0"/>
        <w:rPr>
          <w:b/>
          <w:sz w:val="16"/>
          <w:szCs w:val="16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2551"/>
        <w:gridCol w:w="2551"/>
      </w:tblGrid>
      <w:tr w:rsidR="00EA4D4A" w:rsidRPr="001A13BF" w:rsidTr="00131004">
        <w:tc>
          <w:tcPr>
            <w:tcW w:w="675" w:type="dxa"/>
          </w:tcPr>
          <w:p w:rsidR="00EA4D4A" w:rsidRPr="001A13BF" w:rsidRDefault="00EA4D4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3BF">
              <w:rPr>
                <w:rFonts w:ascii="Times New Roman" w:hAnsi="Times New Roman"/>
                <w:b/>
              </w:rPr>
              <w:t>№</w:t>
            </w:r>
          </w:p>
          <w:p w:rsidR="00EA4D4A" w:rsidRPr="001A13BF" w:rsidRDefault="00EA4D4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3B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8" w:type="dxa"/>
          </w:tcPr>
          <w:p w:rsidR="00EA4D4A" w:rsidRPr="001A13BF" w:rsidRDefault="00EA4D4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3BF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551" w:type="dxa"/>
          </w:tcPr>
          <w:p w:rsidR="00EA4D4A" w:rsidRPr="001A13BF" w:rsidRDefault="00EA4D4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551" w:type="dxa"/>
          </w:tcPr>
          <w:p w:rsidR="00EA4D4A" w:rsidRDefault="00EA4D4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3BF">
              <w:rPr>
                <w:rFonts w:ascii="Times New Roman" w:hAnsi="Times New Roman"/>
                <w:b/>
              </w:rPr>
              <w:t>Ответственный</w:t>
            </w:r>
          </w:p>
          <w:p w:rsidR="00EA4D4A" w:rsidRPr="001A13BF" w:rsidRDefault="00EA4D4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EA4D4A" w:rsidRPr="001A13BF" w:rsidTr="00131004">
        <w:tc>
          <w:tcPr>
            <w:tcW w:w="9605" w:type="dxa"/>
            <w:gridSpan w:val="4"/>
          </w:tcPr>
          <w:p w:rsidR="00EA4D4A" w:rsidRPr="001A13BF" w:rsidRDefault="00EA4D4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Организационные мероприятия</w:t>
            </w:r>
          </w:p>
        </w:tc>
      </w:tr>
      <w:tr w:rsidR="00EA4D4A" w:rsidRPr="001A13BF" w:rsidTr="00131004">
        <w:tc>
          <w:tcPr>
            <w:tcW w:w="675" w:type="dxa"/>
          </w:tcPr>
          <w:p w:rsidR="00EA4D4A" w:rsidRPr="0027510E" w:rsidRDefault="00EA4D4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1.1.</w:t>
            </w:r>
          </w:p>
        </w:tc>
        <w:tc>
          <w:tcPr>
            <w:tcW w:w="3828" w:type="dxa"/>
          </w:tcPr>
          <w:p w:rsidR="00EA4D4A" w:rsidRPr="0027510E" w:rsidRDefault="00EA4D4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 xml:space="preserve">Оформление страницы на сайте Учреждения «Помним. Гордимся. Равняемся» для размещения информации о подготовке и проведении </w:t>
            </w:r>
          </w:p>
        </w:tc>
        <w:tc>
          <w:tcPr>
            <w:tcW w:w="2551" w:type="dxa"/>
          </w:tcPr>
          <w:p w:rsidR="00EA4D4A" w:rsidRPr="0027510E" w:rsidRDefault="00EA4D4A" w:rsidP="00275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До 1 февраля 2023 года</w:t>
            </w:r>
          </w:p>
        </w:tc>
        <w:tc>
          <w:tcPr>
            <w:tcW w:w="2551" w:type="dxa"/>
          </w:tcPr>
          <w:p w:rsidR="00EA4D4A" w:rsidRPr="0027510E" w:rsidRDefault="00EA4D4A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Усевич И.М.</w:t>
            </w:r>
          </w:p>
          <w:p w:rsidR="00EA4D4A" w:rsidRPr="0027510E" w:rsidRDefault="00EA4D4A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Старший воспитатель</w:t>
            </w:r>
          </w:p>
          <w:p w:rsidR="00EA4D4A" w:rsidRPr="0027510E" w:rsidRDefault="00EA4D4A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Титова Е.М.</w:t>
            </w:r>
          </w:p>
          <w:p w:rsidR="00EA4D4A" w:rsidRPr="0027510E" w:rsidRDefault="00EA4D4A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Воспитатель</w:t>
            </w:r>
          </w:p>
        </w:tc>
      </w:tr>
      <w:tr w:rsidR="0027510E" w:rsidRPr="001A13BF" w:rsidTr="00131004">
        <w:tc>
          <w:tcPr>
            <w:tcW w:w="675" w:type="dxa"/>
          </w:tcPr>
          <w:p w:rsidR="0027510E" w:rsidRPr="0027510E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1.2.</w:t>
            </w:r>
          </w:p>
        </w:tc>
        <w:tc>
          <w:tcPr>
            <w:tcW w:w="3828" w:type="dxa"/>
          </w:tcPr>
          <w:p w:rsidR="0027510E" w:rsidRPr="0027510E" w:rsidRDefault="0027510E" w:rsidP="00002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Создание тематических инсталляций в старших и подготовительных группах (создание фонда материалов, доступных для тактильного восприятия)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Март - август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старших и подготовительных групп ДОО</w:t>
            </w:r>
          </w:p>
        </w:tc>
      </w:tr>
      <w:tr w:rsidR="0027510E" w:rsidRPr="001A13BF" w:rsidTr="00131004">
        <w:tc>
          <w:tcPr>
            <w:tcW w:w="675" w:type="dxa"/>
          </w:tcPr>
          <w:p w:rsidR="0027510E" w:rsidRPr="0027510E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1.3.</w:t>
            </w:r>
          </w:p>
        </w:tc>
        <w:tc>
          <w:tcPr>
            <w:tcW w:w="3828" w:type="dxa"/>
          </w:tcPr>
          <w:p w:rsidR="0027510E" w:rsidRPr="0027510E" w:rsidRDefault="0027510E" w:rsidP="00002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Проведение с детьми дошкольного возраста тематических занятий, бесед, чтение художественных произведений о Великой Отечественной войне, о Курской битве, слушание музыкальных произведений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Март-август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старших и подготовительных групп ДОО</w:t>
            </w:r>
          </w:p>
        </w:tc>
      </w:tr>
      <w:tr w:rsidR="0027510E" w:rsidRPr="001A13BF" w:rsidTr="00131004">
        <w:tc>
          <w:tcPr>
            <w:tcW w:w="675" w:type="dxa"/>
          </w:tcPr>
          <w:p w:rsidR="0027510E" w:rsidRPr="0027510E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1.4.</w:t>
            </w:r>
          </w:p>
        </w:tc>
        <w:tc>
          <w:tcPr>
            <w:tcW w:w="3828" w:type="dxa"/>
          </w:tcPr>
          <w:p w:rsidR="0027510E" w:rsidRPr="0027510E" w:rsidRDefault="0027510E" w:rsidP="00002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Организация игр патриотического направления: подвижные, сюжетно-ролевые, дидактические, игры-соревнования, связанные военной тематикой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Март-август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старших и подготовительных групп ДОО</w:t>
            </w:r>
          </w:p>
        </w:tc>
      </w:tr>
      <w:tr w:rsidR="0027510E" w:rsidRPr="001A13BF" w:rsidTr="00131004">
        <w:tc>
          <w:tcPr>
            <w:tcW w:w="675" w:type="dxa"/>
          </w:tcPr>
          <w:p w:rsidR="0027510E" w:rsidRPr="0027510E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1.5.</w:t>
            </w:r>
          </w:p>
        </w:tc>
        <w:tc>
          <w:tcPr>
            <w:tcW w:w="3828" w:type="dxa"/>
          </w:tcPr>
          <w:p w:rsidR="0027510E" w:rsidRPr="0027510E" w:rsidRDefault="0027510E" w:rsidP="00002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 xml:space="preserve">Организация торжественных встреч с тружениками тыла, детьми военных лет, подразделений особого риска, воинов-интернационалистов «Не забудем их подвиг великий!» 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Март-август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старших и подготовительных групп ДОО</w:t>
            </w:r>
          </w:p>
        </w:tc>
      </w:tr>
      <w:tr w:rsidR="0027510E" w:rsidRPr="001A13BF" w:rsidTr="00131004">
        <w:tc>
          <w:tcPr>
            <w:tcW w:w="675" w:type="dxa"/>
          </w:tcPr>
          <w:p w:rsidR="0027510E" w:rsidRPr="0027510E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1.6.</w:t>
            </w:r>
          </w:p>
        </w:tc>
        <w:tc>
          <w:tcPr>
            <w:tcW w:w="3828" w:type="dxa"/>
          </w:tcPr>
          <w:p w:rsidR="0027510E" w:rsidRPr="0027510E" w:rsidRDefault="0027510E" w:rsidP="00CF0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Участие в тематических семинарах и совещаниях по реализации мероприятий патриотической направленности, посвященных 80-летию Курской битвы.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</w:tcPr>
          <w:p w:rsidR="0027510E" w:rsidRPr="0027510E" w:rsidRDefault="0027510E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Ногина С.В.</w:t>
            </w:r>
          </w:p>
          <w:p w:rsidR="0027510E" w:rsidRPr="0027510E" w:rsidRDefault="0027510E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Заведующий</w:t>
            </w:r>
          </w:p>
          <w:p w:rsidR="0027510E" w:rsidRPr="0027510E" w:rsidRDefault="0027510E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Усевич И.М.</w:t>
            </w:r>
          </w:p>
          <w:p w:rsidR="0027510E" w:rsidRPr="0027510E" w:rsidRDefault="0027510E" w:rsidP="002751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510E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27510E" w:rsidRPr="001A13BF" w:rsidTr="00131004">
        <w:tc>
          <w:tcPr>
            <w:tcW w:w="9605" w:type="dxa"/>
            <w:gridSpan w:val="4"/>
          </w:tcPr>
          <w:p w:rsidR="0027510E" w:rsidRPr="002953F9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Торжественные и памятно-мемориальные мероприятия</w:t>
            </w:r>
          </w:p>
        </w:tc>
      </w:tr>
      <w:tr w:rsidR="0027510E" w:rsidRPr="001A13BF" w:rsidTr="00131004">
        <w:tc>
          <w:tcPr>
            <w:tcW w:w="675" w:type="dxa"/>
          </w:tcPr>
          <w:p w:rsidR="0027510E" w:rsidRPr="001A13BF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828" w:type="dxa"/>
          </w:tcPr>
          <w:p w:rsidR="0027510E" w:rsidRPr="00557794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торжественно-траурных митингах</w:t>
            </w:r>
          </w:p>
        </w:tc>
        <w:tc>
          <w:tcPr>
            <w:tcW w:w="2551" w:type="dxa"/>
          </w:tcPr>
          <w:p w:rsidR="0027510E" w:rsidRPr="001A13BF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551" w:type="dxa"/>
          </w:tcPr>
          <w:p w:rsidR="0027510E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Ногина С.В.</w:t>
            </w:r>
          </w:p>
          <w:p w:rsidR="0027510E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27510E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Усевич И.М.</w:t>
            </w:r>
          </w:p>
          <w:p w:rsidR="0027510E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7510E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коллектив</w:t>
            </w:r>
          </w:p>
          <w:p w:rsidR="0027510E" w:rsidRPr="001A13BF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510E" w:rsidRPr="001A13BF" w:rsidTr="00131004">
        <w:tc>
          <w:tcPr>
            <w:tcW w:w="675" w:type="dxa"/>
          </w:tcPr>
          <w:p w:rsidR="0027510E" w:rsidRPr="001A13BF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828" w:type="dxa"/>
          </w:tcPr>
          <w:p w:rsidR="0027510E" w:rsidRPr="00557794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митинге и возложении венков и цветов к памятникам погибшим воинам</w:t>
            </w:r>
          </w:p>
        </w:tc>
        <w:tc>
          <w:tcPr>
            <w:tcW w:w="2551" w:type="dxa"/>
          </w:tcPr>
          <w:p w:rsidR="0027510E" w:rsidRPr="001A13BF" w:rsidRDefault="0027510E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июля</w:t>
            </w:r>
          </w:p>
        </w:tc>
        <w:tc>
          <w:tcPr>
            <w:tcW w:w="2551" w:type="dxa"/>
          </w:tcPr>
          <w:p w:rsidR="0027510E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Ногина С.В.</w:t>
            </w:r>
          </w:p>
          <w:p w:rsidR="0027510E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27510E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Усевич И.М.</w:t>
            </w:r>
          </w:p>
          <w:p w:rsidR="0027510E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27510E" w:rsidRPr="001A13BF" w:rsidRDefault="0027510E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коллектив</w:t>
            </w:r>
          </w:p>
        </w:tc>
      </w:tr>
      <w:tr w:rsidR="0027510E" w:rsidRPr="001A13BF" w:rsidTr="00131004">
        <w:tc>
          <w:tcPr>
            <w:tcW w:w="9605" w:type="dxa"/>
            <w:gridSpan w:val="4"/>
          </w:tcPr>
          <w:p w:rsidR="0027510E" w:rsidRPr="003C7668" w:rsidRDefault="0027510E" w:rsidP="003C76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7668">
              <w:rPr>
                <w:rFonts w:ascii="Times New Roman" w:hAnsi="Times New Roman"/>
                <w:b/>
              </w:rPr>
              <w:t xml:space="preserve">3. </w:t>
            </w:r>
            <w:r w:rsidR="003C7668" w:rsidRPr="003C7668">
              <w:rPr>
                <w:rFonts w:ascii="Times New Roman" w:hAnsi="Times New Roman"/>
                <w:b/>
              </w:rPr>
              <w:t>Образовательные и событийные мероприятия с детьми старшего дошкольного возраста</w:t>
            </w:r>
          </w:p>
        </w:tc>
      </w:tr>
      <w:tr w:rsidR="003C7668" w:rsidRPr="001A13BF" w:rsidTr="00131004">
        <w:tc>
          <w:tcPr>
            <w:tcW w:w="675" w:type="dxa"/>
          </w:tcPr>
          <w:p w:rsidR="003C7668" w:rsidRPr="001A13BF" w:rsidRDefault="003C7668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828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Фотовыставка «Герои Курской битвы»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Март</w:t>
            </w:r>
          </w:p>
          <w:p w:rsidR="003C7668" w:rsidRPr="003C7668" w:rsidRDefault="003C7668" w:rsidP="003C7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3C7668" w:rsidRPr="001A13BF" w:rsidTr="00131004">
        <w:tc>
          <w:tcPr>
            <w:tcW w:w="675" w:type="dxa"/>
          </w:tcPr>
          <w:p w:rsidR="003C7668" w:rsidRDefault="003C7668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3828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Книжно-иллюстративная фотовыставка «Они сражались за Родину»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Март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3C7668" w:rsidRPr="001A13BF" w:rsidTr="00131004">
        <w:tc>
          <w:tcPr>
            <w:tcW w:w="675" w:type="dxa"/>
          </w:tcPr>
          <w:p w:rsidR="003C7668" w:rsidRDefault="003C7668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828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Выставка детских рисунков «Курская битва. Знать и помнить»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Март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3C7668" w:rsidRPr="001A13BF" w:rsidTr="00131004">
        <w:tc>
          <w:tcPr>
            <w:tcW w:w="675" w:type="dxa"/>
          </w:tcPr>
          <w:p w:rsidR="003C7668" w:rsidRDefault="003C7668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3828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Тематическая полка «Книги о Великой Отечественной войне»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Апрель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3C7668" w:rsidRPr="001A13BF" w:rsidTr="00131004">
        <w:tc>
          <w:tcPr>
            <w:tcW w:w="675" w:type="dxa"/>
          </w:tcPr>
          <w:p w:rsidR="003C7668" w:rsidRDefault="003C7668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3828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Виртуальная фотовыставка «Эхо прошедшей войны. Прохоровское поле»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Апрель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3C7668" w:rsidRPr="001A13BF" w:rsidTr="00131004">
        <w:tc>
          <w:tcPr>
            <w:tcW w:w="675" w:type="dxa"/>
          </w:tcPr>
          <w:p w:rsidR="003C7668" w:rsidRDefault="003C7668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 </w:t>
            </w:r>
          </w:p>
        </w:tc>
        <w:tc>
          <w:tcPr>
            <w:tcW w:w="3828" w:type="dxa"/>
          </w:tcPr>
          <w:p w:rsidR="003C7668" w:rsidRPr="00557794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Открытка труженикам тыла «Слава победителю»</w:t>
            </w:r>
          </w:p>
        </w:tc>
        <w:tc>
          <w:tcPr>
            <w:tcW w:w="2551" w:type="dxa"/>
          </w:tcPr>
          <w:p w:rsidR="003C7668" w:rsidRPr="001A13BF" w:rsidRDefault="003C7668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551" w:type="dxa"/>
          </w:tcPr>
          <w:p w:rsidR="003C7668" w:rsidRPr="001A13BF" w:rsidRDefault="003C7668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3C7668" w:rsidRPr="001A13BF" w:rsidTr="00131004">
        <w:tc>
          <w:tcPr>
            <w:tcW w:w="675" w:type="dxa"/>
          </w:tcPr>
          <w:p w:rsidR="003C7668" w:rsidRDefault="003C7668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3828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Литературный конкурс чтецов среди воспитанников старшего дошкольного возраста «Пришла весна – пришла Победа!»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Май</w:t>
            </w:r>
          </w:p>
        </w:tc>
        <w:tc>
          <w:tcPr>
            <w:tcW w:w="2551" w:type="dxa"/>
          </w:tcPr>
          <w:p w:rsidR="003C7668" w:rsidRPr="003C7668" w:rsidRDefault="003C7668" w:rsidP="003C7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3C7668" w:rsidRPr="001A13BF" w:rsidTr="00131004">
        <w:tc>
          <w:tcPr>
            <w:tcW w:w="675" w:type="dxa"/>
          </w:tcPr>
          <w:p w:rsidR="003C7668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  <w:r w:rsidR="003C7668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3C7668" w:rsidRPr="00557794" w:rsidRDefault="003C7668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 «Здесь, под Прохоровкой, в 43-м…»</w:t>
            </w:r>
          </w:p>
        </w:tc>
        <w:tc>
          <w:tcPr>
            <w:tcW w:w="2551" w:type="dxa"/>
          </w:tcPr>
          <w:p w:rsidR="003C7668" w:rsidRPr="001A13BF" w:rsidRDefault="003C7668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551" w:type="dxa"/>
          </w:tcPr>
          <w:p w:rsidR="003C7668" w:rsidRDefault="003C7668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Галкина Л.Н.</w:t>
            </w:r>
          </w:p>
          <w:p w:rsidR="003C7668" w:rsidRDefault="003C7668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Тропкина А.А.</w:t>
            </w:r>
          </w:p>
          <w:p w:rsidR="003C7668" w:rsidRPr="001A13BF" w:rsidRDefault="003C7668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руководители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3828" w:type="dxa"/>
          </w:tcPr>
          <w:p w:rsidR="00A3185A" w:rsidRPr="00A3185A" w:rsidRDefault="00A3185A" w:rsidP="00A31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85A">
              <w:rPr>
                <w:rFonts w:ascii="Times New Roman" w:hAnsi="Times New Roman"/>
                <w:shd w:val="clear" w:color="auto" w:fill="FFFFFF"/>
              </w:rPr>
              <w:t>Цикл бесед «Курская битва глазами художников»</w:t>
            </w:r>
          </w:p>
        </w:tc>
        <w:tc>
          <w:tcPr>
            <w:tcW w:w="2551" w:type="dxa"/>
          </w:tcPr>
          <w:p w:rsidR="00A3185A" w:rsidRPr="00A3185A" w:rsidRDefault="00A3185A" w:rsidP="00A31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85A">
              <w:rPr>
                <w:rFonts w:ascii="Times New Roman" w:hAnsi="Times New Roman"/>
              </w:rPr>
              <w:t>Август</w:t>
            </w:r>
          </w:p>
        </w:tc>
        <w:tc>
          <w:tcPr>
            <w:tcW w:w="2551" w:type="dxa"/>
          </w:tcPr>
          <w:p w:rsidR="00A3185A" w:rsidRPr="00A3185A" w:rsidRDefault="00A3185A" w:rsidP="00A31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</w:t>
            </w:r>
          </w:p>
        </w:tc>
        <w:tc>
          <w:tcPr>
            <w:tcW w:w="3828" w:type="dxa"/>
          </w:tcPr>
          <w:p w:rsidR="00A3185A" w:rsidRPr="00A3185A" w:rsidRDefault="00A3185A" w:rsidP="00A3185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3185A">
              <w:rPr>
                <w:rFonts w:ascii="Times New Roman" w:hAnsi="Times New Roman"/>
                <w:shd w:val="clear" w:color="auto" w:fill="FFFFFF"/>
              </w:rPr>
              <w:t>Событийное итоговое мероприятие, посвященное 80-й годовщине Курской битве и Прохоровского танкового сражения</w:t>
            </w:r>
          </w:p>
        </w:tc>
        <w:tc>
          <w:tcPr>
            <w:tcW w:w="2551" w:type="dxa"/>
          </w:tcPr>
          <w:p w:rsidR="00A3185A" w:rsidRPr="00A3185A" w:rsidRDefault="00A3185A" w:rsidP="00A31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85A">
              <w:rPr>
                <w:rFonts w:ascii="Times New Roman" w:hAnsi="Times New Roman"/>
              </w:rPr>
              <w:t>23 августа</w:t>
            </w:r>
          </w:p>
        </w:tc>
        <w:tc>
          <w:tcPr>
            <w:tcW w:w="2551" w:type="dxa"/>
          </w:tcPr>
          <w:p w:rsidR="00A3185A" w:rsidRPr="00A3185A" w:rsidRDefault="00A3185A" w:rsidP="00A31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A3185A" w:rsidRPr="001A13BF" w:rsidTr="00131004">
        <w:tc>
          <w:tcPr>
            <w:tcW w:w="9605" w:type="dxa"/>
            <w:gridSpan w:val="4"/>
          </w:tcPr>
          <w:p w:rsidR="00A3185A" w:rsidRPr="00220BA4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0BA4">
              <w:rPr>
                <w:rFonts w:ascii="Times New Roman" w:hAnsi="Times New Roman"/>
                <w:b/>
              </w:rPr>
              <w:t>4. Социально значимые и культурно-просветительские мероприятия и акции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заочном конкурсе «Хотим под мирным небом жить!»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Февраль-апрель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ДОО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конкурсе изобразительного творчества, посвященного годовщине Курской битвы и Прохоровского танкового сражения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старших и подготовительных групп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753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3828" w:type="dxa"/>
          </w:tcPr>
          <w:p w:rsidR="00A3185A" w:rsidRPr="00557794" w:rsidRDefault="00A3185A" w:rsidP="00007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«Доброе дело от доброго </w:t>
            </w:r>
            <w:r>
              <w:rPr>
                <w:rFonts w:ascii="Times New Roman" w:hAnsi="Times New Roman"/>
              </w:rPr>
              <w:lastRenderedPageBreak/>
              <w:t>сердца» (изготовление открыток и поздравление с праздником)</w:t>
            </w:r>
          </w:p>
        </w:tc>
        <w:tc>
          <w:tcPr>
            <w:tcW w:w="2551" w:type="dxa"/>
          </w:tcPr>
          <w:p w:rsidR="00A3185A" w:rsidRPr="001A13BF" w:rsidRDefault="00A3185A" w:rsidP="0000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Февраль-май</w:t>
            </w:r>
          </w:p>
        </w:tc>
        <w:tc>
          <w:tcPr>
            <w:tcW w:w="2551" w:type="dxa"/>
          </w:tcPr>
          <w:p w:rsidR="00A3185A" w:rsidRPr="001A13BF" w:rsidRDefault="00A3185A" w:rsidP="00007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</w:t>
            </w:r>
            <w:r>
              <w:rPr>
                <w:rFonts w:ascii="Times New Roman" w:hAnsi="Times New Roman"/>
              </w:rPr>
              <w:lastRenderedPageBreak/>
              <w:t xml:space="preserve">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A3185A" w:rsidRPr="001A13BF" w:rsidTr="003C7668">
        <w:trPr>
          <w:trHeight w:val="66"/>
        </w:trPr>
        <w:tc>
          <w:tcPr>
            <w:tcW w:w="675" w:type="dxa"/>
          </w:tcPr>
          <w:p w:rsidR="00A3185A" w:rsidRDefault="00A3185A" w:rsidP="00753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4.4. </w:t>
            </w:r>
          </w:p>
        </w:tc>
        <w:tc>
          <w:tcPr>
            <w:tcW w:w="3828" w:type="dxa"/>
          </w:tcPr>
          <w:p w:rsidR="00A3185A" w:rsidRPr="003C7668" w:rsidRDefault="00A3185A" w:rsidP="00BA18CD">
            <w:pPr>
              <w:jc w:val="both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Акция «Окна Победы»</w:t>
            </w:r>
          </w:p>
        </w:tc>
        <w:tc>
          <w:tcPr>
            <w:tcW w:w="2551" w:type="dxa"/>
          </w:tcPr>
          <w:p w:rsidR="00A3185A" w:rsidRPr="003C7668" w:rsidRDefault="00A3185A" w:rsidP="00BA18CD">
            <w:pPr>
              <w:jc w:val="center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Май</w:t>
            </w:r>
          </w:p>
        </w:tc>
        <w:tc>
          <w:tcPr>
            <w:tcW w:w="2551" w:type="dxa"/>
          </w:tcPr>
          <w:p w:rsidR="00A3185A" w:rsidRPr="003C7668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старших и подготовительных групп, педагоги ДОО</w:t>
            </w:r>
          </w:p>
        </w:tc>
      </w:tr>
      <w:tr w:rsidR="00A3185A" w:rsidRPr="001A13BF" w:rsidTr="003C7668">
        <w:trPr>
          <w:trHeight w:val="66"/>
        </w:trPr>
        <w:tc>
          <w:tcPr>
            <w:tcW w:w="675" w:type="dxa"/>
          </w:tcPr>
          <w:p w:rsidR="00A3185A" w:rsidRDefault="00A3185A" w:rsidP="00753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3828" w:type="dxa"/>
          </w:tcPr>
          <w:p w:rsidR="00A3185A" w:rsidRPr="003C7668" w:rsidRDefault="00A3185A" w:rsidP="00BA18CD">
            <w:pPr>
              <w:jc w:val="both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Акция «Бессмертный полк»</w:t>
            </w:r>
          </w:p>
        </w:tc>
        <w:tc>
          <w:tcPr>
            <w:tcW w:w="2551" w:type="dxa"/>
          </w:tcPr>
          <w:p w:rsidR="00A3185A" w:rsidRPr="003C7668" w:rsidRDefault="00A3185A" w:rsidP="00BA18CD">
            <w:pPr>
              <w:jc w:val="center"/>
              <w:rPr>
                <w:rFonts w:ascii="Times New Roman" w:hAnsi="Times New Roman"/>
              </w:rPr>
            </w:pPr>
            <w:r w:rsidRPr="003C7668">
              <w:rPr>
                <w:rFonts w:ascii="Times New Roman" w:hAnsi="Times New Roman"/>
              </w:rPr>
              <w:t>Май</w:t>
            </w:r>
          </w:p>
        </w:tc>
        <w:tc>
          <w:tcPr>
            <w:tcW w:w="2551" w:type="dxa"/>
          </w:tcPr>
          <w:p w:rsidR="00A3185A" w:rsidRPr="003C7668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старших и подготовительных групп, педагоги ДОО</w:t>
            </w:r>
          </w:p>
        </w:tc>
      </w:tr>
      <w:tr w:rsidR="00A3185A" w:rsidRPr="001A13BF" w:rsidTr="003C7668">
        <w:trPr>
          <w:trHeight w:val="66"/>
        </w:trPr>
        <w:tc>
          <w:tcPr>
            <w:tcW w:w="675" w:type="dxa"/>
          </w:tcPr>
          <w:p w:rsidR="00A3185A" w:rsidRDefault="00A3185A" w:rsidP="00662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</w:t>
            </w:r>
          </w:p>
        </w:tc>
        <w:tc>
          <w:tcPr>
            <w:tcW w:w="3828" w:type="dxa"/>
          </w:tcPr>
          <w:p w:rsidR="00A3185A" w:rsidRPr="00557794" w:rsidRDefault="00A3185A" w:rsidP="00BA18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«С праздником, ветеран!»</w:t>
            </w:r>
          </w:p>
        </w:tc>
        <w:tc>
          <w:tcPr>
            <w:tcW w:w="2551" w:type="dxa"/>
          </w:tcPr>
          <w:p w:rsidR="00A3185A" w:rsidRPr="001A13BF" w:rsidRDefault="00A3185A" w:rsidP="00BA1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551" w:type="dxa"/>
          </w:tcPr>
          <w:p w:rsidR="00A3185A" w:rsidRPr="001A13BF" w:rsidRDefault="00A3185A" w:rsidP="00BA18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A3185A" w:rsidRPr="001A13BF" w:rsidTr="003C7668">
        <w:trPr>
          <w:trHeight w:val="66"/>
        </w:trPr>
        <w:tc>
          <w:tcPr>
            <w:tcW w:w="675" w:type="dxa"/>
          </w:tcPr>
          <w:p w:rsidR="00A3185A" w:rsidRDefault="00A3185A" w:rsidP="00662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</w:t>
            </w:r>
          </w:p>
        </w:tc>
        <w:tc>
          <w:tcPr>
            <w:tcW w:w="3828" w:type="dxa"/>
          </w:tcPr>
          <w:p w:rsidR="00A3185A" w:rsidRPr="00557794" w:rsidRDefault="00A3185A" w:rsidP="00695E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акциях «Алая гвоздика», «Письмо солдату», «Поздравим ветеранов», «Мы наследники Победы»</w:t>
            </w:r>
          </w:p>
        </w:tc>
        <w:tc>
          <w:tcPr>
            <w:tcW w:w="2551" w:type="dxa"/>
          </w:tcPr>
          <w:p w:rsidR="00A3185A" w:rsidRDefault="00A3185A" w:rsidP="00695E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Апрель-май, </w:t>
            </w:r>
          </w:p>
          <w:p w:rsidR="00A3185A" w:rsidRPr="001A13BF" w:rsidRDefault="00A3185A" w:rsidP="00695E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 августа</w:t>
            </w:r>
          </w:p>
        </w:tc>
        <w:tc>
          <w:tcPr>
            <w:tcW w:w="2551" w:type="dxa"/>
          </w:tcPr>
          <w:p w:rsidR="00A3185A" w:rsidRPr="001A13BF" w:rsidRDefault="00A3185A" w:rsidP="00695E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старших и подготовительных групп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7C6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конкурсе детского рисунка для воспитанников ДОО «Прохоровское сражение глазами ребенка 21 века»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старших и подготовительных групп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7C6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социально-патриотической акции «И память этой битвы в людях свята! И слава до сих пор еще жива…»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старших и подготовительных групп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9E5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экскурсия «Огненная дуга. Подвиг героев»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13BF">
              <w:rPr>
                <w:rFonts w:ascii="Times New Roman" w:hAnsi="Times New Roman"/>
              </w:rPr>
              <w:t xml:space="preserve">Педагоги </w:t>
            </w:r>
            <w:r>
              <w:rPr>
                <w:rFonts w:ascii="Times New Roman" w:hAnsi="Times New Roman"/>
              </w:rPr>
              <w:t xml:space="preserve">старших и подготовительных </w:t>
            </w:r>
            <w:r w:rsidRPr="001A13BF">
              <w:rPr>
                <w:rFonts w:ascii="Times New Roman" w:hAnsi="Times New Roman"/>
              </w:rPr>
              <w:t xml:space="preserve"> возрастных групп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выставки рисунков и фотографий в холле ДОО «Родную землю отстояли»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3-16 июля</w:t>
            </w:r>
          </w:p>
        </w:tc>
        <w:tc>
          <w:tcPr>
            <w:tcW w:w="2551" w:type="dxa"/>
          </w:tcPr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ДОО</w:t>
            </w:r>
          </w:p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185A" w:rsidRPr="00E726D6" w:rsidTr="00131004">
        <w:tc>
          <w:tcPr>
            <w:tcW w:w="9605" w:type="dxa"/>
            <w:gridSpan w:val="4"/>
          </w:tcPr>
          <w:p w:rsidR="00A3185A" w:rsidRPr="00E726D6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6D6">
              <w:rPr>
                <w:rFonts w:ascii="Times New Roman" w:hAnsi="Times New Roman"/>
                <w:b/>
              </w:rPr>
              <w:t>5. Организация и проведение спортивных мероприятий</w:t>
            </w:r>
            <w:r>
              <w:rPr>
                <w:rFonts w:ascii="Times New Roman" w:hAnsi="Times New Roman"/>
                <w:b/>
              </w:rPr>
              <w:t xml:space="preserve"> с воспитанниками старшего дошкольного возраста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Игра-соревнование «Защитники, вперед!»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1" w:type="dxa"/>
          </w:tcPr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Ангольт Е.В.</w:t>
            </w:r>
          </w:p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Молчанова Т.В.</w:t>
            </w:r>
          </w:p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О.В.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«Велопробег Памяти!»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551" w:type="dxa"/>
          </w:tcPr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Ангольт Е.В.</w:t>
            </w:r>
          </w:p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Молчанова Т.В.</w:t>
            </w:r>
          </w:p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О.В.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Игра-зарница - «По дорогам войны»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551" w:type="dxa"/>
          </w:tcPr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Ангольт Е.В.</w:t>
            </w:r>
          </w:p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Молчанова Т.В.</w:t>
            </w:r>
          </w:p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О.В.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828" w:type="dxa"/>
          </w:tcPr>
          <w:p w:rsidR="00A3185A" w:rsidRPr="00557794" w:rsidRDefault="00A3185A" w:rsidP="00CC1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Велопробег «Дети за мир!»</w:t>
            </w:r>
          </w:p>
        </w:tc>
        <w:tc>
          <w:tcPr>
            <w:tcW w:w="2551" w:type="dxa"/>
          </w:tcPr>
          <w:p w:rsidR="00A3185A" w:rsidRPr="001A13BF" w:rsidRDefault="00A3185A" w:rsidP="00CC1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июля</w:t>
            </w:r>
          </w:p>
        </w:tc>
        <w:tc>
          <w:tcPr>
            <w:tcW w:w="2551" w:type="dxa"/>
          </w:tcPr>
          <w:p w:rsidR="00A3185A" w:rsidRDefault="00A3185A" w:rsidP="00CC1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Ангольт Е.В.</w:t>
            </w:r>
          </w:p>
          <w:p w:rsidR="00A3185A" w:rsidRDefault="00A3185A" w:rsidP="00CC1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Молчанова Т.В.</w:t>
            </w:r>
          </w:p>
          <w:p w:rsidR="00A3185A" w:rsidRPr="001A13BF" w:rsidRDefault="00A3185A" w:rsidP="00CC1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О.В.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3828" w:type="dxa"/>
          </w:tcPr>
          <w:p w:rsidR="00A3185A" w:rsidRPr="00557794" w:rsidRDefault="00A3185A" w:rsidP="00CD2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соревнования «Здесь шагала война»</w:t>
            </w:r>
          </w:p>
        </w:tc>
        <w:tc>
          <w:tcPr>
            <w:tcW w:w="2551" w:type="dxa"/>
          </w:tcPr>
          <w:p w:rsidR="00A3185A" w:rsidRPr="001A13BF" w:rsidRDefault="00A3185A" w:rsidP="00CD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июля</w:t>
            </w:r>
          </w:p>
        </w:tc>
        <w:tc>
          <w:tcPr>
            <w:tcW w:w="2551" w:type="dxa"/>
          </w:tcPr>
          <w:p w:rsidR="00A3185A" w:rsidRDefault="00A3185A" w:rsidP="00CD2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Ангольт Е.В.</w:t>
            </w:r>
          </w:p>
          <w:p w:rsidR="00A3185A" w:rsidRDefault="00A3185A" w:rsidP="00CD2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Молчанова Т.В.</w:t>
            </w:r>
          </w:p>
          <w:p w:rsidR="00A3185A" w:rsidRPr="001A13BF" w:rsidRDefault="00A3185A" w:rsidP="00CD2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О.В.</w:t>
            </w:r>
          </w:p>
        </w:tc>
      </w:tr>
      <w:tr w:rsidR="00A3185A" w:rsidRPr="001A13BF" w:rsidTr="00131004">
        <w:tc>
          <w:tcPr>
            <w:tcW w:w="9605" w:type="dxa"/>
            <w:gridSpan w:val="4"/>
          </w:tcPr>
          <w:p w:rsidR="00A3185A" w:rsidRPr="00E726D6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6D6">
              <w:rPr>
                <w:rFonts w:ascii="Times New Roman" w:hAnsi="Times New Roman"/>
                <w:b/>
              </w:rPr>
              <w:t>6. Научные, информационные и выставочные проекты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«Курская битва. Знать и помнить»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551" w:type="dxa"/>
          </w:tcPr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Митрохина О.М.</w:t>
            </w:r>
          </w:p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Кириллова Л.А.</w:t>
            </w:r>
          </w:p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Перькова И.В.</w:t>
            </w:r>
          </w:p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Лакомова А.А.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6.2. 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«Эхо прошедшей войны. Прохоровское поле»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551" w:type="dxa"/>
          </w:tcPr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Скрыпченко Н.М.</w:t>
            </w:r>
          </w:p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Е.М.</w:t>
            </w:r>
          </w:p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Стецура М.С.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Стендовая презентация об участниках Великой Отечественной войны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551" w:type="dxa"/>
          </w:tcPr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Рыбенко О.В.</w:t>
            </w:r>
          </w:p>
          <w:p w:rsidR="00A3185A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Рагозина Е.И.</w:t>
            </w:r>
          </w:p>
          <w:p w:rsidR="00A3185A" w:rsidRPr="001A13BF" w:rsidRDefault="00A3185A" w:rsidP="001310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Дудкина Л.Л.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Pr="001A13BF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 «Я на фронте не был, но знаю события Курской дуги»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A3185A" w:rsidRPr="00200566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200566">
              <w:rPr>
                <w:sz w:val="22"/>
                <w:szCs w:val="22"/>
              </w:rPr>
              <w:t>Усевич И.М.</w:t>
            </w:r>
          </w:p>
          <w:p w:rsidR="00A3185A" w:rsidRPr="001A13BF" w:rsidRDefault="00A3185A" w:rsidP="00131004">
            <w:pPr>
              <w:pStyle w:val="a7"/>
              <w:jc w:val="both"/>
              <w:outlineLvl w:val="0"/>
              <w:rPr>
                <w:b/>
                <w:sz w:val="22"/>
                <w:szCs w:val="22"/>
              </w:rPr>
            </w:pPr>
            <w:r w:rsidRPr="00200566">
              <w:rPr>
                <w:sz w:val="22"/>
                <w:szCs w:val="22"/>
              </w:rPr>
              <w:t>Старший воспитатель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Pr="001A13BF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828" w:type="dxa"/>
          </w:tcPr>
          <w:p w:rsidR="00A3185A" w:rsidRPr="00A3185A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A3185A">
              <w:rPr>
                <w:sz w:val="22"/>
                <w:szCs w:val="22"/>
              </w:rPr>
              <w:t>Круглый стол «Бесконечно сердцу дорога Курская великая дуга»</w:t>
            </w:r>
          </w:p>
        </w:tc>
        <w:tc>
          <w:tcPr>
            <w:tcW w:w="2551" w:type="dxa"/>
          </w:tcPr>
          <w:p w:rsidR="00A3185A" w:rsidRPr="00A3185A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 w:rsidRPr="00A3185A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A3185A" w:rsidRPr="00A3185A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A3185A">
              <w:rPr>
                <w:sz w:val="22"/>
                <w:szCs w:val="22"/>
              </w:rPr>
              <w:t>Усевич И.М.</w:t>
            </w:r>
          </w:p>
          <w:p w:rsidR="00A3185A" w:rsidRPr="00A3185A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A3185A">
              <w:rPr>
                <w:sz w:val="22"/>
                <w:szCs w:val="22"/>
              </w:rPr>
              <w:t>Педагогический коллектив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Pr="001A13BF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3828" w:type="dxa"/>
          </w:tcPr>
          <w:p w:rsidR="00A3185A" w:rsidRPr="00A3185A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A3185A">
              <w:rPr>
                <w:sz w:val="22"/>
                <w:szCs w:val="22"/>
              </w:rPr>
              <w:t>Фоточеллендж «Победный май»</w:t>
            </w:r>
          </w:p>
        </w:tc>
        <w:tc>
          <w:tcPr>
            <w:tcW w:w="2551" w:type="dxa"/>
          </w:tcPr>
          <w:p w:rsidR="00A3185A" w:rsidRPr="00A3185A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 w:rsidRPr="00A3185A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A3185A" w:rsidRPr="00A3185A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A3185A">
              <w:rPr>
                <w:sz w:val="22"/>
                <w:szCs w:val="22"/>
              </w:rPr>
              <w:t>Педагоги ДОО</w:t>
            </w:r>
          </w:p>
        </w:tc>
      </w:tr>
      <w:tr w:rsidR="00A3185A" w:rsidRPr="001A13BF" w:rsidTr="00131004">
        <w:tc>
          <w:tcPr>
            <w:tcW w:w="9605" w:type="dxa"/>
            <w:gridSpan w:val="4"/>
          </w:tcPr>
          <w:p w:rsidR="00A3185A" w:rsidRPr="0039365D" w:rsidRDefault="00A3185A" w:rsidP="00131004">
            <w:pPr>
              <w:pStyle w:val="a7"/>
              <w:outlineLvl w:val="0"/>
              <w:rPr>
                <w:b/>
                <w:sz w:val="22"/>
                <w:szCs w:val="22"/>
              </w:rPr>
            </w:pPr>
            <w:r w:rsidRPr="0039365D">
              <w:rPr>
                <w:b/>
                <w:sz w:val="22"/>
                <w:szCs w:val="22"/>
              </w:rPr>
              <w:t xml:space="preserve">7. Мероприятия </w:t>
            </w:r>
            <w:r>
              <w:rPr>
                <w:b/>
                <w:sz w:val="22"/>
                <w:szCs w:val="22"/>
              </w:rPr>
              <w:t>по мемориализации памятных мест и увековечению памяти воинов, погибших в Великой Отечественной войне 1941-1945 годов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Pr="001A13BF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 «Герои Курской битвы» в холле ДОО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551" w:type="dxa"/>
          </w:tcPr>
          <w:p w:rsidR="00A3185A" w:rsidRPr="0039365D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39365D">
              <w:rPr>
                <w:sz w:val="22"/>
                <w:szCs w:val="22"/>
              </w:rPr>
              <w:t>Усевич И.М.</w:t>
            </w:r>
          </w:p>
          <w:p w:rsidR="00A3185A" w:rsidRPr="0039365D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39365D">
              <w:rPr>
                <w:sz w:val="22"/>
                <w:szCs w:val="22"/>
              </w:rPr>
              <w:t>Скрыпченко Н.М.</w:t>
            </w:r>
          </w:p>
          <w:p w:rsidR="00A3185A" w:rsidRPr="0039365D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39365D">
              <w:rPr>
                <w:sz w:val="22"/>
                <w:szCs w:val="22"/>
              </w:rPr>
              <w:t>Титова Е.М.</w:t>
            </w:r>
          </w:p>
          <w:p w:rsidR="00A3185A" w:rsidRPr="0039365D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39365D">
              <w:rPr>
                <w:sz w:val="22"/>
                <w:szCs w:val="22"/>
              </w:rPr>
              <w:t>Воронова И.В.</w:t>
            </w:r>
          </w:p>
        </w:tc>
      </w:tr>
      <w:tr w:rsidR="00A3185A" w:rsidRPr="001A13BF" w:rsidTr="00131004">
        <w:tc>
          <w:tcPr>
            <w:tcW w:w="675" w:type="dxa"/>
          </w:tcPr>
          <w:p w:rsidR="00A3185A" w:rsidRPr="001A13BF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3828" w:type="dxa"/>
          </w:tcPr>
          <w:p w:rsidR="00A3185A" w:rsidRPr="00557794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митинге, посвященном 80-летию Курской битвы и Прохоровского танкового сражения</w:t>
            </w:r>
          </w:p>
        </w:tc>
        <w:tc>
          <w:tcPr>
            <w:tcW w:w="2551" w:type="dxa"/>
          </w:tcPr>
          <w:p w:rsidR="00A3185A" w:rsidRPr="001A13BF" w:rsidRDefault="00A3185A" w:rsidP="00131004">
            <w:pPr>
              <w:pStyle w:val="a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июль</w:t>
            </w:r>
          </w:p>
        </w:tc>
        <w:tc>
          <w:tcPr>
            <w:tcW w:w="2551" w:type="dxa"/>
          </w:tcPr>
          <w:p w:rsidR="00A3185A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Ногина С.В.</w:t>
            </w:r>
          </w:p>
          <w:p w:rsidR="00A3185A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Усевич И.М.</w:t>
            </w:r>
          </w:p>
          <w:p w:rsidR="00A3185A" w:rsidRPr="0039365D" w:rsidRDefault="00A3185A" w:rsidP="00131004">
            <w:pPr>
              <w:pStyle w:val="a7"/>
              <w:jc w:val="both"/>
              <w:outlineLvl w:val="0"/>
              <w:rPr>
                <w:sz w:val="22"/>
                <w:szCs w:val="22"/>
              </w:rPr>
            </w:pPr>
            <w:r w:rsidRPr="0039365D">
              <w:rPr>
                <w:sz w:val="22"/>
                <w:szCs w:val="22"/>
              </w:rPr>
              <w:t>Педагогический коллектив</w:t>
            </w:r>
          </w:p>
        </w:tc>
      </w:tr>
    </w:tbl>
    <w:p w:rsidR="00EA4D4A" w:rsidRDefault="00EA4D4A" w:rsidP="00EA4D4A">
      <w:pPr>
        <w:pStyle w:val="a7"/>
        <w:jc w:val="left"/>
        <w:outlineLvl w:val="0"/>
        <w:rPr>
          <w:b/>
          <w:sz w:val="24"/>
        </w:rPr>
      </w:pPr>
    </w:p>
    <w:p w:rsidR="00EA4D4A" w:rsidRDefault="00EA4D4A" w:rsidP="00C57F5E">
      <w:pPr>
        <w:pStyle w:val="a7"/>
        <w:jc w:val="left"/>
        <w:outlineLvl w:val="0"/>
        <w:rPr>
          <w:b/>
          <w:sz w:val="24"/>
        </w:rPr>
        <w:sectPr w:rsidR="00EA4D4A" w:rsidSect="00B741D2">
          <w:headerReference w:type="default" r:id="rId6"/>
          <w:footerReference w:type="default" r:id="rId7"/>
          <w:pgSz w:w="11906" w:h="16838"/>
          <w:pgMar w:top="1134" w:right="850" w:bottom="993" w:left="1701" w:header="426" w:footer="0" w:gutter="0"/>
          <w:cols w:space="708"/>
          <w:docGrid w:linePitch="360"/>
        </w:sectPr>
      </w:pPr>
      <w:r>
        <w:rPr>
          <w:rFonts w:ascii="Georgia" w:hAnsi="Georgia"/>
          <w:caps/>
          <w:color w:val="FFFFFF"/>
          <w:sz w:val="56"/>
          <w:szCs w:val="56"/>
          <w:shd w:val="clear" w:color="auto" w:fill="FFFFFF"/>
        </w:rPr>
        <w:t>ОСУДАРСТВЕННЫЙ ВОЕННО-ИСТОРИЧЕСКИЙ</w:t>
      </w:r>
      <w:r>
        <w:rPr>
          <w:rFonts w:ascii="Georgia" w:hAnsi="Georgia"/>
          <w:caps/>
          <w:color w:val="FFFFFF"/>
          <w:sz w:val="56"/>
          <w:szCs w:val="56"/>
        </w:rPr>
        <w:br/>
      </w:r>
      <w:r>
        <w:rPr>
          <w:rFonts w:ascii="Georgia" w:hAnsi="Georgia"/>
          <w:caps/>
          <w:color w:val="FFFFFF"/>
          <w:sz w:val="56"/>
          <w:szCs w:val="56"/>
          <w:shd w:val="clear" w:color="auto" w:fill="FFFFFF"/>
        </w:rPr>
        <w:t>МУЗЕЙ-ЗАПОВЕДНИК «ПРОХОРОВСКОЕ ПОЛЕ»</w:t>
      </w:r>
    </w:p>
    <w:p w:rsidR="00751138" w:rsidRDefault="00751138" w:rsidP="00C57F5E"/>
    <w:sectPr w:rsidR="00751138" w:rsidSect="0075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30" w:rsidRDefault="00622E30" w:rsidP="003E26F8">
      <w:pPr>
        <w:spacing w:after="0" w:line="240" w:lineRule="auto"/>
      </w:pPr>
      <w:r>
        <w:separator/>
      </w:r>
    </w:p>
  </w:endnote>
  <w:endnote w:type="continuationSeparator" w:id="1">
    <w:p w:rsidR="00622E30" w:rsidRDefault="00622E30" w:rsidP="003E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23" w:rsidRPr="00665CF0" w:rsidRDefault="00EA4D4A" w:rsidP="00731F23">
    <w:pPr>
      <w:spacing w:after="0" w:line="240" w:lineRule="auto"/>
      <w:rPr>
        <w:rFonts w:ascii="Times New Roman" w:hAnsi="Times New Roman"/>
        <w:b/>
        <w:color w:val="7F7F7F"/>
        <w:sz w:val="20"/>
        <w:szCs w:val="20"/>
      </w:rPr>
    </w:pPr>
    <w:r w:rsidRPr="00665CF0">
      <w:rPr>
        <w:rFonts w:ascii="Times New Roman" w:hAnsi="Times New Roman"/>
        <w:b/>
        <w:color w:val="7F7F7F"/>
        <w:sz w:val="20"/>
        <w:szCs w:val="20"/>
      </w:rPr>
      <w:t>Готовила:  О.В.Зайцева</w:t>
    </w:r>
  </w:p>
  <w:p w:rsidR="00731F23" w:rsidRPr="00665CF0" w:rsidRDefault="00EA4D4A" w:rsidP="00731F23">
    <w:pPr>
      <w:spacing w:after="0" w:line="240" w:lineRule="auto"/>
      <w:rPr>
        <w:rFonts w:ascii="Times New Roman" w:hAnsi="Times New Roman"/>
        <w:b/>
        <w:color w:val="7F7F7F"/>
        <w:sz w:val="20"/>
        <w:szCs w:val="20"/>
      </w:rPr>
    </w:pPr>
    <w:r w:rsidRPr="00665CF0">
      <w:rPr>
        <w:rFonts w:ascii="Times New Roman" w:hAnsi="Times New Roman"/>
        <w:b/>
        <w:color w:val="7F7F7F"/>
        <w:sz w:val="20"/>
        <w:szCs w:val="20"/>
      </w:rPr>
      <w:t>Направлено в дело: 01-07</w:t>
    </w:r>
  </w:p>
  <w:p w:rsidR="00731F23" w:rsidRPr="00665CF0" w:rsidRDefault="00622E30" w:rsidP="00731F23">
    <w:pPr>
      <w:spacing w:line="480" w:lineRule="auto"/>
      <w:ind w:firstLine="708"/>
      <w:jc w:val="both"/>
      <w:rPr>
        <w:rFonts w:ascii="Times New Roman" w:hAnsi="Times New Roman"/>
        <w:sz w:val="20"/>
        <w:szCs w:val="20"/>
      </w:rPr>
    </w:pPr>
  </w:p>
  <w:p w:rsidR="00731F23" w:rsidRDefault="00622E30">
    <w:pPr>
      <w:pStyle w:val="a5"/>
    </w:pPr>
  </w:p>
  <w:p w:rsidR="00731F23" w:rsidRDefault="00622E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30" w:rsidRDefault="00622E30" w:rsidP="003E26F8">
      <w:pPr>
        <w:spacing w:after="0" w:line="240" w:lineRule="auto"/>
      </w:pPr>
      <w:r>
        <w:separator/>
      </w:r>
    </w:p>
  </w:footnote>
  <w:footnote w:type="continuationSeparator" w:id="1">
    <w:p w:rsidR="00622E30" w:rsidRDefault="00622E30" w:rsidP="003E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16" w:rsidRDefault="00893CF0" w:rsidP="003C2B16">
    <w:pPr>
      <w:pStyle w:val="a7"/>
      <w:rPr>
        <w:b/>
        <w:bCs/>
        <w:color w:val="808080"/>
        <w:sz w:val="20"/>
        <w:szCs w:val="20"/>
      </w:rPr>
    </w:pPr>
    <w:r>
      <w:rPr>
        <w:b/>
        <w:bCs/>
        <w:noProof/>
        <w:color w:val="80808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5" type="#_x0000_t75" alt="2 герб" style="position:absolute;left:0;text-align:left;margin-left:209.25pt;margin-top:-6.45pt;width:51.8pt;height:57.5pt;z-index:-251658752;visibility:visible">
          <v:imagedata r:id="rId1" o:title="2 герб"/>
        </v:shape>
      </w:pict>
    </w:r>
  </w:p>
  <w:p w:rsidR="003C2B16" w:rsidRDefault="00622E30" w:rsidP="003C2B16">
    <w:pPr>
      <w:pStyle w:val="a7"/>
      <w:rPr>
        <w:b/>
        <w:bCs/>
        <w:color w:val="808080"/>
        <w:sz w:val="20"/>
        <w:szCs w:val="20"/>
      </w:rPr>
    </w:pPr>
  </w:p>
  <w:p w:rsidR="003C2B16" w:rsidRDefault="00622E30" w:rsidP="003C2B16">
    <w:pPr>
      <w:pStyle w:val="a7"/>
      <w:rPr>
        <w:b/>
        <w:bCs/>
        <w:color w:val="808080"/>
        <w:sz w:val="20"/>
        <w:szCs w:val="20"/>
      </w:rPr>
    </w:pPr>
  </w:p>
  <w:p w:rsidR="003C2B16" w:rsidRDefault="00622E30" w:rsidP="003C2B16">
    <w:pPr>
      <w:pStyle w:val="a7"/>
      <w:rPr>
        <w:b/>
        <w:bCs/>
        <w:color w:val="808080"/>
        <w:sz w:val="20"/>
        <w:szCs w:val="20"/>
      </w:rPr>
    </w:pPr>
  </w:p>
  <w:p w:rsidR="003C2B16" w:rsidRDefault="00622E30" w:rsidP="003C2B16">
    <w:pPr>
      <w:pStyle w:val="a7"/>
      <w:rPr>
        <w:b/>
        <w:bCs/>
        <w:color w:val="808080"/>
        <w:sz w:val="20"/>
        <w:szCs w:val="20"/>
      </w:rPr>
    </w:pPr>
  </w:p>
  <w:p w:rsidR="003C2B16" w:rsidRDefault="00EA4D4A" w:rsidP="003C2B16">
    <w:pPr>
      <w:pStyle w:val="a7"/>
      <w:rPr>
        <w:b/>
        <w:bCs/>
        <w:color w:val="808080"/>
        <w:sz w:val="20"/>
        <w:szCs w:val="20"/>
      </w:rPr>
    </w:pPr>
    <w:r w:rsidRPr="000E3CB8">
      <w:rPr>
        <w:b/>
        <w:bCs/>
        <w:color w:val="808080"/>
        <w:sz w:val="20"/>
        <w:szCs w:val="20"/>
      </w:rPr>
      <w:t xml:space="preserve">Муниципальное </w:t>
    </w:r>
    <w:r>
      <w:rPr>
        <w:b/>
        <w:bCs/>
        <w:color w:val="808080"/>
        <w:sz w:val="20"/>
        <w:szCs w:val="20"/>
      </w:rPr>
      <w:t xml:space="preserve">бюджетное </w:t>
    </w:r>
    <w:r w:rsidRPr="000E3CB8">
      <w:rPr>
        <w:b/>
        <w:bCs/>
        <w:color w:val="808080"/>
        <w:sz w:val="20"/>
        <w:szCs w:val="20"/>
      </w:rPr>
      <w:t>дошкольное образовательное учреждение</w:t>
    </w:r>
    <w:r>
      <w:rPr>
        <w:b/>
        <w:bCs/>
        <w:color w:val="808080"/>
        <w:sz w:val="20"/>
        <w:szCs w:val="20"/>
      </w:rPr>
      <w:t xml:space="preserve"> </w:t>
    </w:r>
  </w:p>
  <w:p w:rsidR="003C2B16" w:rsidRPr="003C2B16" w:rsidRDefault="00EA4D4A" w:rsidP="003C2B16">
    <w:pPr>
      <w:pStyle w:val="a7"/>
      <w:rPr>
        <w:b/>
        <w:bCs/>
        <w:color w:val="808080"/>
        <w:sz w:val="20"/>
        <w:szCs w:val="20"/>
      </w:rPr>
    </w:pPr>
    <w:r w:rsidRPr="000E3CB8">
      <w:rPr>
        <w:b/>
        <w:bCs/>
        <w:color w:val="808080"/>
        <w:sz w:val="20"/>
        <w:szCs w:val="20"/>
      </w:rPr>
      <w:t>«Детский сад  «Аленушка» г. Строитель Яковлевского городского округа»</w:t>
    </w:r>
  </w:p>
  <w:p w:rsidR="003C2B16" w:rsidRDefault="00EA4D4A" w:rsidP="003C2B16">
    <w:pPr>
      <w:pStyle w:val="a3"/>
      <w:tabs>
        <w:tab w:val="clear" w:pos="4677"/>
        <w:tab w:val="clear" w:pos="9355"/>
        <w:tab w:val="left" w:pos="336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4D4A"/>
    <w:rsid w:val="0027510E"/>
    <w:rsid w:val="003C7668"/>
    <w:rsid w:val="003E26F8"/>
    <w:rsid w:val="00622E30"/>
    <w:rsid w:val="00751138"/>
    <w:rsid w:val="00867F85"/>
    <w:rsid w:val="00893CF0"/>
    <w:rsid w:val="00A3185A"/>
    <w:rsid w:val="00B149AC"/>
    <w:rsid w:val="00C57F5E"/>
    <w:rsid w:val="00EA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4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4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4D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A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D4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A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D4A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EA4D4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A4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Основной текст4"/>
    <w:basedOn w:val="a"/>
    <w:rsid w:val="00EA4D4A"/>
    <w:pPr>
      <w:shd w:val="clear" w:color="auto" w:fill="FFFFFF"/>
      <w:spacing w:before="540" w:after="0" w:line="306" w:lineRule="exact"/>
      <w:ind w:hanging="380"/>
      <w:jc w:val="both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rsid w:val="00EA4D4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MetodKabinet-ПК</dc:creator>
  <cp:lastModifiedBy>MetodKabinet-ПК</cp:lastModifiedBy>
  <cp:revision>2</cp:revision>
  <dcterms:created xsi:type="dcterms:W3CDTF">2023-02-28T11:19:00Z</dcterms:created>
  <dcterms:modified xsi:type="dcterms:W3CDTF">2023-02-28T11:19:00Z</dcterms:modified>
</cp:coreProperties>
</file>