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77" w:rsidRDefault="00DF7477" w:rsidP="00DF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bookmarkStart w:id="0" w:name="_GoBack"/>
      <w:r w:rsidRPr="00DF74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DF74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детьми средней группы</w:t>
      </w:r>
      <w:r w:rsidRPr="00DF7477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F7477" w:rsidRPr="00DF7477" w:rsidRDefault="00DF7477" w:rsidP="00DF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7477">
        <w:rPr>
          <w:rFonts w:ascii="Times New Roman" w:eastAsia="Calibri" w:hAnsi="Times New Roman" w:cs="Times New Roman"/>
          <w:b/>
          <w:bCs/>
          <w:sz w:val="28"/>
          <w:szCs w:val="28"/>
        </w:rPr>
        <w:t>по теме</w:t>
      </w:r>
      <w:bookmarkEnd w:id="0"/>
      <w:r w:rsidRPr="00DF74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DF7477">
        <w:rPr>
          <w:rFonts w:ascii="Times New Roman" w:eastAsia="Calibri" w:hAnsi="Times New Roman" w:cs="Times New Roman"/>
          <w:b/>
          <w:sz w:val="28"/>
          <w:szCs w:val="28"/>
        </w:rPr>
        <w:t>Транспорт</w:t>
      </w:r>
      <w:r w:rsidRPr="00DF747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F7477" w:rsidRPr="00DF7477" w:rsidRDefault="00DF7477" w:rsidP="00DF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7477">
        <w:rPr>
          <w:rStyle w:val="a5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DF7477">
        <w:rPr>
          <w:rStyle w:val="a5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Кучмина</w:t>
      </w:r>
      <w:proofErr w:type="spellEnd"/>
      <w:r w:rsidRPr="00DF7477">
        <w:rPr>
          <w:rStyle w:val="a5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  <w:gridCol w:w="2835"/>
        <w:gridCol w:w="2836"/>
      </w:tblGrid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Дети – 4-5 лет / средняя группа общеразвивающей направленности</w:t>
            </w:r>
          </w:p>
        </w:tc>
      </w:tr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развитие», «Художественно-эстетическое развитие»</w:t>
            </w:r>
          </w:p>
        </w:tc>
      </w:tr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детей об общественном транспорте посредством вовлечения в игру-путешествие.</w:t>
            </w:r>
          </w:p>
        </w:tc>
      </w:tr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Программные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«Познавательное развитие»: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представления детей о разных видах общественного транспорта (автобус, поезд, самолет, теплоход) и его назначении.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«Социально-коммуникативное развитие»: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формировать представление о профессиях взрослых, связанных с транспортом;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желание детей соблюдать правила безопасного дорожного движения в качестве пешехода и пассажира транспортного средства;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эмоциональную отзывчивость, проявление сопереживания героям литературных произведений;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инициативу в общении и познании.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«Речевое развитие»: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поддерживать стремление при ответах на вопросы использовать элементы объяснительной речи, инициативность и самостоятельность детей в речевом общении </w:t>
            </w:r>
            <w:proofErr w:type="gramStart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сверстниками;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вовлечь дошкольников в процесс понимания и </w:t>
            </w:r>
            <w:proofErr w:type="gramStart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различения</w:t>
            </w:r>
            <w:proofErr w:type="gramEnd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ярко выраженных эмоциональных состояний, их проявлений в мимике (радость, грусть, злость, удивление).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 «Художественно-эстетическое развитие»: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интерес детей к литературе, обогащать «читательский» опыт детей за счет литературных произведений.</w:t>
            </w:r>
          </w:p>
        </w:tc>
      </w:tr>
      <w:tr w:rsidR="00DF7477" w:rsidRPr="00DF7477" w:rsidTr="0017052E"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Автомойка</w:t>
            </w:r>
          </w:p>
        </w:tc>
      </w:tr>
      <w:tr w:rsidR="00DF7477" w:rsidRPr="00DF7477" w:rsidTr="0017052E">
        <w:trPr>
          <w:trHeight w:val="585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Виды детской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DF74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DF74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группе).</w:t>
            </w:r>
          </w:p>
        </w:tc>
      </w:tr>
      <w:tr w:rsidR="00DF7477" w:rsidRPr="00DF7477" w:rsidTr="0017052E">
        <w:trPr>
          <w:trHeight w:val="97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Формы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детской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DF7477" w:rsidRPr="00DF7477" w:rsidTr="0017052E">
        <w:trPr>
          <w:trHeight w:val="210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DF74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ехнические средства</w:t>
            </w:r>
            <w:r w:rsidRPr="00DF74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детские планшеты.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74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DF74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игрушки: колобок, заяц, кот, лиса, медведь, грузовик; самокат;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с изображением сказочных героев и сказочного транспорта; картинки с изображением транспорта (автобус, поезд, самолет, теплоход); шкатулка; таблички с названиями профессий людей, управляющих различными видами общественного транспорта; блоки </w:t>
            </w:r>
            <w:proofErr w:type="spell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схемы построения грузовика,  кубики эмоций.</w:t>
            </w:r>
            <w:proofErr w:type="gramEnd"/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Музыкальное репертуар/сопровождение: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игра «Купим мы бабушка тебе курочку»</w:t>
            </w:r>
          </w:p>
        </w:tc>
      </w:tr>
      <w:tr w:rsidR="00DF7477" w:rsidRPr="00DF7477" w:rsidTr="0017052E">
        <w:trPr>
          <w:trHeight w:val="180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имеет представление о видах транспорта; 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имеет представления </w:t>
            </w:r>
            <w:proofErr w:type="gramStart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безопасного дорожного движения;  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проявляет интерес </w:t>
            </w:r>
            <w:proofErr w:type="gram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различным профессиями, связанным с транспортом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F7477" w:rsidRPr="00DF7477" w:rsidTr="0017052E">
        <w:trPr>
          <w:trHeight w:val="127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7938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DF7477" w:rsidRPr="00DF7477" w:rsidTr="0017052E">
        <w:trPr>
          <w:trHeight w:val="2746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I.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938" w:type="dxa"/>
          </w:tcPr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Проходите, ребятишки</w:t>
            </w:r>
          </w:p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И девчонки, и мальчишки!</w:t>
            </w:r>
          </w:p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Прошу всех я в круг встать,</w:t>
            </w:r>
          </w:p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За руки друг друга взять.</w:t>
            </w:r>
          </w:p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Друг на друга посмотрите</w:t>
            </w:r>
          </w:p>
          <w:p w:rsidR="00DF7477" w:rsidRPr="00DF7477" w:rsidRDefault="00DF7477" w:rsidP="00DF74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DF7477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zh-CN" w:bidi="hi-IN"/>
              </w:rPr>
              <w:t>И улыбки подарите!</w:t>
            </w:r>
          </w:p>
          <w:p w:rsidR="00DF7477" w:rsidRPr="00DF7477" w:rsidRDefault="00DF7477" w:rsidP="00DF74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очень рада вас видеть!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любите сказки? А сегодня хотели бы послушать сказку?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Настраиваются на работу;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концентрируется внимание;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совместную деятельность.</w:t>
            </w:r>
          </w:p>
        </w:tc>
      </w:tr>
      <w:tr w:rsidR="00DF7477" w:rsidRPr="00DF7477" w:rsidTr="0017052E">
        <w:trPr>
          <w:trHeight w:val="787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II. Мотивационно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ориентировочный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 бы хотелось, чтобы сказку мы рассказывали вместе. Поможете?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Жили-были старик со старухой. Вот просит 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старик старуху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«Испеки-ка, ты, старая, </w:t>
            </w:r>
            <w:r w:rsidRPr="00DF747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DF747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Старуха намела муки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(выполняют плавные движения кистями рук к себе)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наскребла соли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(медленно сжимают и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разжимают кулаки)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посолила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(собирают пальцы в щепоть, 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«солят»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правой, левой, обеими руками)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помешала тесто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(круговые движения в разных направлениях правой, левой и обеими руками)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слепила </w:t>
            </w:r>
            <w:r w:rsidRPr="00DF747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DF747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(имитируют лепку </w:t>
            </w:r>
            <w:r w:rsidRPr="00DF7477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колобка)</w:t>
            </w:r>
            <w:r w:rsidRPr="00DF7477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,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покатала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(выполняют круговые движения одной ладонью над другой по часовой стрелке, против часовой стрелки, меняют руки</w:t>
            </w:r>
            <w:proofErr w:type="gramEnd"/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повторяют движения)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маслом помазала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(гладят одной ладонью другую)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 печку жаркую поставила 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(дышат на ладони теплым воздухом)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положила остудить на окошко 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(дуют на ладони)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Надоело </w:t>
            </w:r>
            <w:r w:rsidRPr="00DF747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колобку лежать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он и покатился с окна на завалинку, с завалинки на травку, с травки на дорожку.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Воспитатель берет игрушку-колобок (прыгун) на резинке и передвигается с ним по группе.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что будет с Колобком, если он отправится один путешествовать? Что произошло с ним в сказке? Чтобы с ним не случилось беды, что мы можем сделать? (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вместе с ним отправиться в путешествие).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Вместе с педагогом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движения в соответствии с текстом.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свои предположения.</w:t>
            </w: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Сформирована положительная мотивация.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Легко включаются в процесс восприятия сказки. 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Умеют с достаточной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полнотой и точностью выражать свои мысли.</w:t>
            </w:r>
          </w:p>
        </w:tc>
      </w:tr>
      <w:tr w:rsidR="00DF7477" w:rsidRPr="00DF7477" w:rsidTr="0017052E">
        <w:trPr>
          <w:trHeight w:val="1557"/>
        </w:trPr>
        <w:tc>
          <w:tcPr>
            <w:tcW w:w="2410" w:type="dxa"/>
            <w:vMerge w:val="restart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III. Практический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Катится Колобок, катится, и увидел он</w:t>
            </w:r>
            <w:proofErr w:type="gramStart"/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….</w:t>
            </w:r>
            <w:proofErr w:type="gramEnd"/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кого?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(Зайчика)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Но зайчик очень грустный. Как вы думаете, почему? Оказывается, он катался на своем любимом самокате по проезжей части, и угодил под машину. Почему же с ним произошла эта беда? А давайте расскажем Зайчику, как нужно себя вести на дороге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(переходить дорогу только по пешеходному переходу, кататься на велосипедах и самокатах только по велосипедным дорожкам и тротуарам).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Зайчик благодарит нас за то, что мы научили его правилам дорожного движения.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какие виды транспорта вы знает?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Зайчик предлагает нам немного поиграть. Он приготовил для нас картинки с изображением разных видов транспорта, а в 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его волшебной шкатулке находятся названия профессий людей, которые управляют этими видами транспорта. Нам необходимо распределить их.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Игра «Волшебная шкатулка»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Автобус (водитель) 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Корабль (капитан)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Самолёт (лётчик)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 (машинист).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Спасибо, Зайчик, с тобой нам было весело, но нам с ребятами нужно идти дальше, потому что Колобок катится дальше…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Подходят к игрушке-Коту, </w:t>
            </w:r>
            <w:proofErr w:type="gramStart"/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который</w:t>
            </w:r>
            <w:proofErr w:type="gramEnd"/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сидит рядом с грузовиком</w:t>
            </w:r>
          </w:p>
          <w:p w:rsidR="00DF7477" w:rsidRPr="00DF7477" w:rsidRDefault="00DF7477" w:rsidP="00DF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Вместе с воспитателем подходят к Зайчику.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Рассказывают Зайчику о правилах поведения на проезжей части.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заданные вопросы.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Достают из шкатулки таблички с названием профессий  людей различных профессий, и распределяют их между картинками с изображением транспорта, расположенными на доске.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с воспитателем передвигаются по группе.</w:t>
            </w: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Сформировано чувство сострадания к </w:t>
            </w:r>
            <w:proofErr w:type="gram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попавшему</w:t>
            </w:r>
            <w:proofErr w:type="gramEnd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беду.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Умеют с достаточной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полнотой и точностью выражать свои мысли.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представление о профессиях людей, управляющих различными видами транспорта.</w:t>
            </w:r>
          </w:p>
        </w:tc>
      </w:tr>
      <w:tr w:rsidR="00DF7477" w:rsidRPr="00DF7477" w:rsidTr="0017052E">
        <w:trPr>
          <w:trHeight w:val="416"/>
        </w:trPr>
        <w:tc>
          <w:tcPr>
            <w:tcW w:w="2410" w:type="dxa"/>
            <w:vMerge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смотрите, кто это здесь сидит? (кот)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же тут случилось?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По-моему я знаю, ведь есть даже такое стихотворение А.Л. </w:t>
            </w:r>
            <w:proofErr w:type="spellStart"/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Барто</w:t>
            </w:r>
            <w:proofErr w:type="spellEnd"/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Давайте вспомним его вместе.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Нет, напрасно мы решили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Прокатить кота в машине: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 кататься не привык –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 CYR" w:eastAsia="Times New Roman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Опрокинул грузовик.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Посмотрите, у нашего кота что-то лежит в грузовике?  Это же блоки </w:t>
            </w:r>
            <w:proofErr w:type="spellStart"/>
            <w:r w:rsidRPr="00DF74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shd w:val="clear" w:color="auto" w:fill="FFFFFF"/>
                <w:lang w:eastAsia="ru-RU"/>
              </w:rPr>
              <w:t>Дьенеша</w:t>
            </w:r>
            <w:proofErr w:type="spellEnd"/>
            <w:r w:rsidRPr="00DF747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shd w:val="clear" w:color="auto" w:fill="FFFFFF"/>
                <w:lang w:eastAsia="ru-RU"/>
              </w:rPr>
              <w:t>. Что можно из них сделать? Кот предлагает нам построить из этих блоков много маленьких грузовиков, друзей для его грузовичка.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Молодцы, вы справились с этим заданием.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Спасибо тебе, котик, что ты встретился на нашем пути, мы так хорошо с тобой поиграли. А наш Колобок покатился дальше</w:t>
            </w:r>
            <w:proofErr w:type="gram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 </w:t>
            </w:r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F74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одходят к игрушке-медведю.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Собирают из блоков </w:t>
            </w:r>
            <w:proofErr w:type="spellStart"/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Дьенеша</w:t>
            </w:r>
            <w:proofErr w:type="spellEnd"/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грузовик по схеме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866775"/>
                  <wp:effectExtent l="0" t="0" r="0" b="9525"/>
                  <wp:docPr id="14" name="Рисунок 14" descr="Описание: http://xn--80aeefq5c4b.xn--p1ai/images/u/albomy/img_20130912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xn--80aeefq5c4b.xn--p1ai/images/u/albomy/img_20130912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Передвигаются по 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группе.</w:t>
            </w: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Легко включаются в процесс восприятия литературного произведения.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интерес к игровому экспериментированию, умеют составлять фигуры по схеме.</w:t>
            </w:r>
          </w:p>
        </w:tc>
      </w:tr>
      <w:tr w:rsidR="00DF7477" w:rsidRPr="00DF7477" w:rsidTr="0017052E">
        <w:trPr>
          <w:trHeight w:val="416"/>
        </w:trPr>
        <w:tc>
          <w:tcPr>
            <w:tcW w:w="2410" w:type="dxa"/>
            <w:vMerge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F7477" w:rsidRPr="00DF7477" w:rsidRDefault="00DF7477" w:rsidP="00DF74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F74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увидел он</w:t>
            </w:r>
            <w:proofErr w:type="gramStart"/>
            <w:r w:rsidRPr="00DF74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….</w:t>
            </w:r>
            <w:proofErr w:type="gramEnd"/>
            <w:r w:rsidRPr="00DF74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кого? </w:t>
            </w:r>
            <w:r w:rsidRPr="00DF7477">
              <w:rPr>
                <w:rFonts w:ascii="Times New Roman" w:eastAsia="Calibri" w:hAnsi="Times New Roman" w:cs="Times New Roman"/>
                <w:i/>
                <w:color w:val="111111"/>
                <w:sz w:val="28"/>
                <w:szCs w:val="28"/>
              </w:rPr>
              <w:t>(Медведя).</w:t>
            </w:r>
            <w:r w:rsidRPr="00DF7477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Медвежонок тоже приготовил для нас задание.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Как вы думаете, какое настроение должно быть у людей, чьи профессии связаны с транспортом?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Что может испортить их настроение?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F747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Игра «Кубик эмоций»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F7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озьмите, пожалуйста, кубики с изображениями эмоций, они нам пригодятся.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Что испытывает пилот, если у самолета какая-то поломка и он не может взлететь? 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(грусть)</w:t>
            </w: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Покажите картинку. А теперь изобразите её.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Что испытывает водитель, если видит на дороге неграмотного пешехода?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(злость)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Покажите картинку. Изобразите это настроение.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Что испытывает капитан корабля, когда видит за бортом стаю дельфинов? </w:t>
            </w:r>
            <w:r w:rsidRPr="00DF747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(удивление)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Изобразите эту эмоцию.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F74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Каким будет  настроение у машиниста, если в поезде вежливые пассажиры? Покажите картинку с таким настроением. Изобразите это настроение 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(радость).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Как вы думаете, машины могут расстраиваться? А когда они испытывают грусть? 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(расстраиваются, когда они грязные, и их никто не моет)</w:t>
            </w: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Что нужно сделать, чтобы они сновала стали радостными? 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(помыть их)</w:t>
            </w: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А как называется место, где моют машины? </w:t>
            </w: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(автомойка)</w:t>
            </w:r>
            <w:r w:rsidRPr="00DF747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Сейчас я приглашаю вас на автомойку, немного поработать мойщиками машин.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Интерактивная игра на планшетах «Автомойка»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ж, мы и с Мишкиным заданием справились, он нас благодарит, а Колобок наш уже покатился дальше, поторопимся за ним.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 на кубике эмоцию, соответствующую эмоции, которую испытывает тот или иной человек в заданной ситуации</w:t>
            </w:r>
          </w:p>
          <w:p w:rsidR="00DF7477" w:rsidRPr="00DF7477" w:rsidRDefault="00DF7477" w:rsidP="00DF74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752475"/>
                  <wp:effectExtent l="0" t="0" r="0" b="9525"/>
                  <wp:docPr id="13" name="Рисунок 13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 «Автомойка» на детских планшетах</w:t>
            </w: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представление о различных эмоциях. Умеют различать и называть эмоции и соотносить их с их графическим изображением.</w:t>
            </w: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 удовольствием включаются в предложенную деятельность.</w:t>
            </w:r>
          </w:p>
        </w:tc>
      </w:tr>
      <w:tr w:rsidR="00DF7477" w:rsidRPr="00DF7477" w:rsidTr="0017052E">
        <w:trPr>
          <w:trHeight w:val="8495"/>
        </w:trPr>
        <w:tc>
          <w:tcPr>
            <w:tcW w:w="2410" w:type="dxa"/>
            <w:vMerge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Катится, катится Колобок, и вдруг встретил… </w:t>
            </w:r>
            <w:r w:rsidRPr="00DF7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(Лису)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что испытывает колобок, увидев лису?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эта Лиса – добрая. Она тоже приготовила для нас задание.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сказки любите?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сказочные герои пользуются транспортными средствами?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Лисичка предлагает нам выполнить ее задание. Сказочные герои потеряли свои средства передвижения, и Лисичка просит помочь им их найти.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Дидактическая игра «Найди транспортное средство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сказочного героя»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Соединяют картинки с изображением сказочных героев с картинками,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изображающими транспортные средства этих героев</w:t>
            </w:r>
          </w:p>
          <w:p w:rsidR="00DF7477" w:rsidRPr="00DF7477" w:rsidRDefault="00DF7477" w:rsidP="00DF74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457200"/>
                  <wp:effectExtent l="0" t="0" r="0" b="0"/>
                  <wp:docPr id="12" name="Рисунок 12" descr="Описание: https://ds03.infourok.ru/uploads/ex/0128/0005b9ff-8a78028e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s03.infourok.ru/uploads/ex/0128/0005b9ff-8a78028e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533400"/>
                  <wp:effectExtent l="0" t="0" r="9525" b="0"/>
                  <wp:docPr id="11" name="Рисунок 11" descr="Описание: http://zoozel.ru/gallery/images/1356819_disnei-princessy-zolu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zoozel.ru/gallery/images/1356819_disnei-princessy-zolu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77" w:rsidRPr="00DF7477" w:rsidRDefault="00DF7477" w:rsidP="00DF74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76250"/>
                  <wp:effectExtent l="0" t="0" r="0" b="0"/>
                  <wp:docPr id="10" name="Рисунок 10" descr="Описание: https://partyinfo.ru/files/images/object_news/9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partyinfo.ru/files/images/object_news/9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504825"/>
                  <wp:effectExtent l="0" t="0" r="0" b="9525"/>
                  <wp:docPr id="9" name="Рисунок 9" descr="Описание: https://multiurok.ru/img/182813/image_59da2f08e2f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multiurok.ru/img/182813/image_59da2f08e2f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657225"/>
                  <wp:effectExtent l="0" t="0" r="9525" b="9525"/>
                  <wp:docPr id="8" name="Рисунок 8" descr="Описание: http://prokat-ostankino.ru/images/gallery/big_0084002562bfd5bc382744f70d720e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prokat-ostankino.ru/images/gallery/big_0084002562bfd5bc382744f70d720e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61975"/>
                  <wp:effectExtent l="0" t="0" r="9525" b="9525"/>
                  <wp:docPr id="7" name="Рисунок 7" descr="Описание: https://i.pinimg.com/736x/19/98/64/199864d0c23f5cabe6b02e59b81a44a7--baba-yaga-wiz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i.pinimg.com/736x/19/98/64/199864d0c23f5cabe6b02e59b81a44a7--baba-yaga-wiza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514350"/>
                  <wp:effectExtent l="0" t="0" r="9525" b="0"/>
                  <wp:docPr id="6" name="Рисунок 6" descr="Описание: https://varlamov.me/2018/veliki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varlamov.me/2018/veliki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52450"/>
                  <wp:effectExtent l="0" t="0" r="0" b="0"/>
                  <wp:docPr id="5" name="Рисунок 5" descr="Описание: http://bestvideohd.ru/_ld/4/964129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bestvideohd.ru/_ld/4/964129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76250"/>
                  <wp:effectExtent l="0" t="0" r="0" b="0"/>
                  <wp:docPr id="4" name="Рисунок 4" descr="Описание: https://vignette3.wikia.nocookie.net/henderbeards/images/0/08/Flyingcarpetmagmount.jpg/revision/latest?cb=2014031103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vignette3.wikia.nocookie.net/henderbeards/images/0/08/Flyingcarpetmagmount.jpg/revision/latest?cb=20140311034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00075"/>
                  <wp:effectExtent l="0" t="0" r="0" b="9525"/>
                  <wp:docPr id="3" name="Рисунок 3" descr="Описание: https://24smi.org/public/media/resize/660x-/person/2017/12/12/m9kglaztljbm-khottaby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s://24smi.org/public/media/resize/660x-/person/2017/12/12/m9kglaztljbm-khottaby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77" w:rsidRPr="00DF7477" w:rsidRDefault="00DF7477" w:rsidP="00DF74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76250"/>
                  <wp:effectExtent l="0" t="0" r="0" b="0"/>
                  <wp:docPr id="2" name="Рисунок 2" descr="Описание: https://static8.depositphotos.com/1052928/951/i/950/depositphotos_9518994-stock-photo-d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static8.depositphotos.com/1052928/951/i/950/depositphotos_9518994-stock-photo-du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495300"/>
                  <wp:effectExtent l="0" t="0" r="0" b="0"/>
                  <wp:docPr id="1" name="Рисунок 1" descr="Описание: C:\Users\Ирина\Downloads\photoeditorsdk-export (5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C:\Users\Ирина\Downloads\photoeditorsdk-export (5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77" w:rsidRPr="00DF7477" w:rsidRDefault="00DF7477" w:rsidP="00DF74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Умеют находить соответствие между сказочным героем и их средствами передвижения.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 обсуждают </w:t>
            </w:r>
            <w:proofErr w:type="gramStart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 процесс деятельности и его результат.</w:t>
            </w:r>
          </w:p>
        </w:tc>
      </w:tr>
      <w:tr w:rsidR="00DF7477" w:rsidRPr="00DF7477" w:rsidTr="0017052E">
        <w:trPr>
          <w:trHeight w:val="165"/>
        </w:trPr>
        <w:tc>
          <w:tcPr>
            <w:tcW w:w="2410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V. Рефлексивно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оценочный</w:t>
            </w:r>
          </w:p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t>этап.</w:t>
            </w:r>
          </w:p>
        </w:tc>
        <w:tc>
          <w:tcPr>
            <w:tcW w:w="7938" w:type="dxa"/>
          </w:tcPr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Ребята, как хорошо, что мы отправились с Колобком в </w:t>
            </w: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путешествие. Кого мы встретили на пути?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чем мы сегодня говорили?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Чье задание вам понравилось больше всего?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нужно вести себя на проезжей части?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Что вы расскажете своим друзьям? </w:t>
            </w:r>
          </w:p>
          <w:p w:rsidR="00DF7477" w:rsidRPr="00DF7477" w:rsidRDefault="00DF7477" w:rsidP="00DF7477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4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кем бы Вы еще хотели отправиться в путешествие?</w:t>
            </w:r>
          </w:p>
        </w:tc>
        <w:tc>
          <w:tcPr>
            <w:tcW w:w="2835" w:type="dxa"/>
          </w:tcPr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полным предложением.</w:t>
            </w: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7477" w:rsidRPr="00DF7477" w:rsidRDefault="00DF7477" w:rsidP="00DF7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F7477" w:rsidRPr="00DF7477" w:rsidRDefault="00DF7477" w:rsidP="00DF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Инициативны в </w:t>
            </w:r>
            <w:r w:rsidRPr="00DF7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разговоре, используют простые формы объяснительной речи.</w:t>
            </w:r>
          </w:p>
        </w:tc>
      </w:tr>
    </w:tbl>
    <w:p w:rsidR="00DF7477" w:rsidRPr="00DF7477" w:rsidRDefault="00DF7477" w:rsidP="00DF74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77" w:rsidRPr="00DF7477" w:rsidRDefault="00DF7477" w:rsidP="00DF74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77" w:rsidRPr="00DF7477" w:rsidRDefault="00DF7477" w:rsidP="00DF74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EEB" w:rsidRDefault="00DF7477"/>
    <w:sectPr w:rsidR="00B66EEB" w:rsidSect="00DF7477">
      <w:pgSz w:w="16838" w:h="11906" w:orient="landscape"/>
      <w:pgMar w:top="850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F1"/>
    <w:rsid w:val="00AD09F1"/>
    <w:rsid w:val="00C84D9C"/>
    <w:rsid w:val="00DF7477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7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DF7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77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DF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8687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2019-10-11T13:35:00Z</dcterms:created>
  <dcterms:modified xsi:type="dcterms:W3CDTF">2019-10-11T13:38:00Z</dcterms:modified>
</cp:coreProperties>
</file>