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F9" w:rsidRDefault="003E72E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252412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6F9" w:rsidRDefault="006336F9">
      <w:pPr>
        <w:spacing w:line="200" w:lineRule="exact"/>
        <w:rPr>
          <w:sz w:val="24"/>
          <w:szCs w:val="24"/>
        </w:rPr>
      </w:pPr>
    </w:p>
    <w:p w:rsidR="006336F9" w:rsidRDefault="006336F9">
      <w:pPr>
        <w:spacing w:line="200" w:lineRule="exact"/>
        <w:rPr>
          <w:sz w:val="24"/>
          <w:szCs w:val="24"/>
        </w:rPr>
      </w:pPr>
    </w:p>
    <w:p w:rsidR="006336F9" w:rsidRDefault="006336F9">
      <w:pPr>
        <w:spacing w:line="200" w:lineRule="exact"/>
        <w:rPr>
          <w:sz w:val="24"/>
          <w:szCs w:val="24"/>
        </w:rPr>
      </w:pPr>
    </w:p>
    <w:p w:rsidR="006336F9" w:rsidRDefault="006336F9">
      <w:pPr>
        <w:spacing w:line="200" w:lineRule="exact"/>
        <w:rPr>
          <w:sz w:val="24"/>
          <w:szCs w:val="24"/>
        </w:rPr>
      </w:pPr>
    </w:p>
    <w:p w:rsidR="006336F9" w:rsidRDefault="006336F9">
      <w:pPr>
        <w:spacing w:line="200" w:lineRule="exact"/>
        <w:rPr>
          <w:sz w:val="24"/>
          <w:szCs w:val="24"/>
        </w:rPr>
      </w:pPr>
    </w:p>
    <w:p w:rsidR="006336F9" w:rsidRDefault="006336F9">
      <w:pPr>
        <w:spacing w:line="227" w:lineRule="exact"/>
        <w:rPr>
          <w:sz w:val="24"/>
          <w:szCs w:val="24"/>
        </w:rPr>
      </w:pPr>
    </w:p>
    <w:p w:rsidR="006336F9" w:rsidRPr="003E72E6" w:rsidRDefault="003E72E6">
      <w:pPr>
        <w:spacing w:line="239" w:lineRule="auto"/>
        <w:jc w:val="center"/>
        <w:rPr>
          <w:sz w:val="20"/>
          <w:szCs w:val="20"/>
        </w:rPr>
      </w:pPr>
      <w:r w:rsidRPr="003E72E6">
        <w:rPr>
          <w:rFonts w:ascii="Georgia" w:eastAsia="Georgia" w:hAnsi="Georgia" w:cs="Georgia"/>
          <w:sz w:val="53"/>
          <w:szCs w:val="53"/>
        </w:rPr>
        <w:t>Что делать, если ребенок с аутизмом не говорит?</w:t>
      </w:r>
    </w:p>
    <w:p w:rsidR="006336F9" w:rsidRPr="003E72E6" w:rsidRDefault="006336F9">
      <w:pPr>
        <w:spacing w:line="184" w:lineRule="exact"/>
        <w:rPr>
          <w:sz w:val="24"/>
          <w:szCs w:val="24"/>
        </w:rPr>
      </w:pPr>
    </w:p>
    <w:p w:rsidR="006336F9" w:rsidRPr="003E72E6" w:rsidRDefault="003E72E6" w:rsidP="003E72E6">
      <w:pPr>
        <w:spacing w:line="239" w:lineRule="auto"/>
        <w:ind w:firstLine="720"/>
        <w:jc w:val="both"/>
        <w:rPr>
          <w:sz w:val="20"/>
          <w:szCs w:val="20"/>
        </w:rPr>
      </w:pPr>
      <w:proofErr w:type="spellStart"/>
      <w:r w:rsidRPr="003E72E6">
        <w:rPr>
          <w:rFonts w:ascii="Georgia" w:eastAsia="Georgia" w:hAnsi="Georgia" w:cs="Georgia"/>
          <w:i/>
          <w:iCs/>
          <w:sz w:val="28"/>
          <w:szCs w:val="28"/>
        </w:rPr>
        <w:t>Рейчел</w:t>
      </w:r>
      <w:proofErr w:type="spellEnd"/>
      <w:r w:rsidRPr="003E72E6">
        <w:rPr>
          <w:rFonts w:ascii="Georgia" w:eastAsia="Georgia" w:hAnsi="Georgia" w:cs="Georgia"/>
          <w:i/>
          <w:iCs/>
          <w:sz w:val="28"/>
          <w:szCs w:val="28"/>
        </w:rPr>
        <w:t xml:space="preserve"> </w:t>
      </w:r>
      <w:proofErr w:type="spellStart"/>
      <w:r w:rsidRPr="003E72E6">
        <w:rPr>
          <w:rFonts w:ascii="Georgia" w:eastAsia="Georgia" w:hAnsi="Georgia" w:cs="Georgia"/>
          <w:i/>
          <w:iCs/>
          <w:sz w:val="28"/>
          <w:szCs w:val="28"/>
        </w:rPr>
        <w:t>Харкавик</w:t>
      </w:r>
      <w:proofErr w:type="spellEnd"/>
      <w:r w:rsidRPr="003E72E6">
        <w:rPr>
          <w:rFonts w:ascii="Georgia" w:eastAsia="Georgia" w:hAnsi="Georgia" w:cs="Georgia"/>
          <w:i/>
          <w:iCs/>
          <w:sz w:val="28"/>
          <w:szCs w:val="28"/>
        </w:rPr>
        <w:t xml:space="preserve"> — доктор наук, выпускница клинической докторантуры по медицинской речевой патологии Университета Питтсбург (США). Сертифицированный логопед, специалист по развитию языка и речи, </w:t>
      </w:r>
      <w:r w:rsidRPr="003E72E6">
        <w:rPr>
          <w:rFonts w:ascii="Georgia" w:eastAsia="Georgia" w:hAnsi="Georgia" w:cs="Georgia"/>
          <w:i/>
          <w:iCs/>
          <w:sz w:val="28"/>
          <w:szCs w:val="28"/>
        </w:rPr>
        <w:t>эксперт в области доказательных методов альтернативной и вспомогательной коммуникации при аутизме. Ее специализация: подбор инновационных, комплексных услуг при поддержке семьи и окружения для людей самого разного возраста в соответствии с их коммуникативн</w:t>
      </w:r>
      <w:r w:rsidRPr="003E72E6">
        <w:rPr>
          <w:rFonts w:ascii="Georgia" w:eastAsia="Georgia" w:hAnsi="Georgia" w:cs="Georgia"/>
          <w:i/>
          <w:iCs/>
          <w:sz w:val="28"/>
          <w:szCs w:val="28"/>
        </w:rPr>
        <w:t>ыми потребностями.</w:t>
      </w:r>
    </w:p>
    <w:p w:rsidR="006336F9" w:rsidRPr="003E72E6" w:rsidRDefault="006336F9">
      <w:pPr>
        <w:spacing w:line="10" w:lineRule="exact"/>
        <w:rPr>
          <w:sz w:val="24"/>
          <w:szCs w:val="24"/>
        </w:rPr>
      </w:pPr>
    </w:p>
    <w:p w:rsidR="003E72E6" w:rsidRDefault="003E72E6" w:rsidP="003E72E6">
      <w:pPr>
        <w:ind w:firstLine="720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 w:rsidRPr="003E72E6">
        <w:rPr>
          <w:rFonts w:ascii="Georgia" w:eastAsia="Georgia" w:hAnsi="Georgia" w:cs="Georgia"/>
          <w:b/>
          <w:bCs/>
          <w:sz w:val="28"/>
          <w:szCs w:val="28"/>
        </w:rPr>
        <w:t>Многих родителей детей с аутизмом в первую очередь беспокоит отсутствие речи у ребенка, и это основная проблема, c которой они обращаются к специалистам. Что важно знать родителям в такой ситуации?</w:t>
      </w:r>
    </w:p>
    <w:p w:rsidR="006336F9" w:rsidRPr="003E72E6" w:rsidRDefault="003E72E6" w:rsidP="003E72E6">
      <w:pPr>
        <w:ind w:firstLine="720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 w:rsidRPr="003E72E6">
        <w:rPr>
          <w:rFonts w:ascii="Georgia" w:eastAsia="Georgia" w:hAnsi="Georgia" w:cs="Georgia"/>
          <w:bCs/>
          <w:sz w:val="28"/>
          <w:szCs w:val="28"/>
        </w:rPr>
        <w:t xml:space="preserve">В </w:t>
      </w:r>
      <w:r w:rsidRPr="003E72E6">
        <w:rPr>
          <w:rFonts w:eastAsia="Times New Roman"/>
          <w:sz w:val="28"/>
          <w:szCs w:val="28"/>
        </w:rPr>
        <w:t>первую очередь, важно, чтобы родители</w:t>
      </w:r>
      <w:r w:rsidRPr="003E72E6">
        <w:rPr>
          <w:rFonts w:eastAsia="Times New Roman"/>
          <w:sz w:val="28"/>
          <w:szCs w:val="28"/>
        </w:rPr>
        <w:t xml:space="preserve"> доверяли своей интуиции и знали, что их ребенок способен на большее, </w:t>
      </w:r>
      <w:proofErr w:type="gramStart"/>
      <w:r w:rsidRPr="003E72E6">
        <w:rPr>
          <w:rFonts w:eastAsia="Times New Roman"/>
          <w:sz w:val="28"/>
          <w:szCs w:val="28"/>
        </w:rPr>
        <w:t>чем</w:t>
      </w:r>
      <w:proofErr w:type="gramEnd"/>
      <w:r w:rsidRPr="003E72E6">
        <w:rPr>
          <w:rFonts w:eastAsia="Times New Roman"/>
          <w:sz w:val="28"/>
          <w:szCs w:val="28"/>
        </w:rPr>
        <w:t xml:space="preserve"> кажется сейчас. Так что когда родители спрашивают меня: «Когда мой ребенок заговорит?», я всегда очень рада.</w:t>
      </w:r>
    </w:p>
    <w:p w:rsidR="006336F9" w:rsidRPr="003E72E6" w:rsidRDefault="006336F9">
      <w:pPr>
        <w:spacing w:line="15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 xml:space="preserve">Во-вторых, родителям нужна информация о том, к кому можно обратиться за </w:t>
      </w:r>
      <w:r w:rsidRPr="003E72E6">
        <w:rPr>
          <w:rFonts w:eastAsia="Times New Roman"/>
          <w:sz w:val="28"/>
          <w:szCs w:val="28"/>
        </w:rPr>
        <w:t>помощью. То есть, во-первых, необходимо, чтобы родители спрашивали себя, что поможет ребенку говорить, во-вторых, чтобы они активно искали ресурсы, которые смогут им помочь, и работали ради этой цели.</w:t>
      </w:r>
    </w:p>
    <w:p w:rsidR="006336F9" w:rsidRPr="003E72E6" w:rsidRDefault="006336F9">
      <w:pPr>
        <w:spacing w:line="17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 xml:space="preserve">Конечно, очень сложно приходится родителям, у которых </w:t>
      </w:r>
      <w:r w:rsidRPr="003E72E6">
        <w:rPr>
          <w:rFonts w:eastAsia="Times New Roman"/>
          <w:sz w:val="28"/>
          <w:szCs w:val="28"/>
        </w:rPr>
        <w:t xml:space="preserve">нет таких ресурсов для помощи. Большинство родителей рассуждают </w:t>
      </w:r>
      <w:proofErr w:type="gramStart"/>
      <w:r w:rsidRPr="003E72E6">
        <w:rPr>
          <w:rFonts w:eastAsia="Times New Roman"/>
          <w:sz w:val="28"/>
          <w:szCs w:val="28"/>
        </w:rPr>
        <w:t>очень здраво</w:t>
      </w:r>
      <w:proofErr w:type="gramEnd"/>
      <w:r w:rsidRPr="003E72E6">
        <w:rPr>
          <w:rFonts w:eastAsia="Times New Roman"/>
          <w:sz w:val="28"/>
          <w:szCs w:val="28"/>
        </w:rPr>
        <w:t>, но им может не хватать информации о том, как действовать и как изменить свой подход к ребенку. Так что первый шаг — это поиск ресурсов для семьи и понимание того, какие вопросы з</w:t>
      </w:r>
      <w:r w:rsidRPr="003E72E6">
        <w:rPr>
          <w:rFonts w:eastAsia="Times New Roman"/>
          <w:sz w:val="28"/>
          <w:szCs w:val="28"/>
        </w:rPr>
        <w:t>адать и к кому обратиться.</w:t>
      </w:r>
    </w:p>
    <w:p w:rsidR="006336F9" w:rsidRPr="003E72E6" w:rsidRDefault="006336F9">
      <w:pPr>
        <w:spacing w:line="23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5" w:lineRule="auto"/>
        <w:ind w:firstLine="720"/>
        <w:rPr>
          <w:rFonts w:eastAsia="Times New Roman"/>
          <w:sz w:val="28"/>
          <w:szCs w:val="28"/>
        </w:rPr>
      </w:pPr>
      <w:r w:rsidRPr="003E72E6">
        <w:rPr>
          <w:rFonts w:eastAsia="Times New Roman"/>
          <w:b/>
          <w:bCs/>
          <w:sz w:val="28"/>
          <w:szCs w:val="28"/>
        </w:rPr>
        <w:t>Какая это может быть помощь? Какие методы могут помочь в развитии речи ребенка с аутизмом?</w:t>
      </w:r>
    </w:p>
    <w:p w:rsidR="006336F9" w:rsidRPr="003E72E6" w:rsidRDefault="006336F9">
      <w:pPr>
        <w:spacing w:line="10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3E72E6">
        <w:rPr>
          <w:rFonts w:eastAsia="Times New Roman"/>
          <w:sz w:val="28"/>
          <w:szCs w:val="28"/>
        </w:rPr>
        <w:t>Один из таких подходов, на котором я специализируюсь — это вспомогательная или альтернативная коммуникация или ВАК.</w:t>
      </w:r>
      <w:proofErr w:type="gramEnd"/>
      <w:r w:rsidRPr="003E72E6">
        <w:rPr>
          <w:rFonts w:eastAsia="Times New Roman"/>
          <w:sz w:val="28"/>
          <w:szCs w:val="28"/>
        </w:rPr>
        <w:t xml:space="preserve"> </w:t>
      </w:r>
      <w:proofErr w:type="gramStart"/>
      <w:r w:rsidRPr="003E72E6">
        <w:rPr>
          <w:rFonts w:eastAsia="Times New Roman"/>
          <w:sz w:val="28"/>
          <w:szCs w:val="28"/>
        </w:rPr>
        <w:t>Этот подход включает</w:t>
      </w:r>
      <w:r w:rsidRPr="003E72E6">
        <w:rPr>
          <w:rFonts w:eastAsia="Times New Roman"/>
          <w:sz w:val="28"/>
          <w:szCs w:val="28"/>
        </w:rPr>
        <w:t xml:space="preserve"> большое количество практик, в рамках которых человек пользуется либо своими руками, например, для жестового языка, либо какими-то внешними предметами, например, коммуникативной доской, PECS — системой обмена изображениями, другими видами коммуникации с по</w:t>
      </w:r>
      <w:r w:rsidRPr="003E72E6">
        <w:rPr>
          <w:rFonts w:eastAsia="Times New Roman"/>
          <w:sz w:val="28"/>
          <w:szCs w:val="28"/>
        </w:rPr>
        <w:t>мощью изображений, которые не являются систематическим подходом в рамках PECS, а также различными коммуникаторами с функцией генерации речи (сейчас в основном для этой цели используются приложения для</w:t>
      </w:r>
      <w:proofErr w:type="gramEnd"/>
      <w:r w:rsidRPr="003E72E6">
        <w:rPr>
          <w:rFonts w:eastAsia="Times New Roman"/>
          <w:sz w:val="28"/>
          <w:szCs w:val="28"/>
        </w:rPr>
        <w:t xml:space="preserve"> телефонов и планшетов). Это самые стандартные формы ВАК</w:t>
      </w:r>
      <w:r w:rsidRPr="003E72E6">
        <w:rPr>
          <w:rFonts w:eastAsia="Times New Roman"/>
          <w:sz w:val="28"/>
          <w:szCs w:val="28"/>
        </w:rPr>
        <w:t xml:space="preserve"> для детей с аутизмом, которые часто применяются в США.</w:t>
      </w:r>
    </w:p>
    <w:p w:rsidR="006336F9" w:rsidRPr="003E72E6" w:rsidRDefault="006336F9">
      <w:pPr>
        <w:sectPr w:rsidR="006336F9" w:rsidRPr="003E72E6">
          <w:pgSz w:w="11900" w:h="16838"/>
          <w:pgMar w:top="1440" w:right="726" w:bottom="495" w:left="720" w:header="0" w:footer="0" w:gutter="0"/>
          <w:cols w:space="720" w:equalWidth="0">
            <w:col w:w="10460"/>
          </w:cols>
        </w:sectPr>
      </w:pPr>
    </w:p>
    <w:p w:rsidR="006336F9" w:rsidRPr="003E72E6" w:rsidRDefault="003E72E6" w:rsidP="003E72E6">
      <w:pPr>
        <w:spacing w:line="236" w:lineRule="auto"/>
        <w:ind w:right="20" w:firstLine="720"/>
        <w:jc w:val="both"/>
        <w:rPr>
          <w:sz w:val="20"/>
          <w:szCs w:val="20"/>
        </w:rPr>
      </w:pPr>
      <w:r w:rsidRPr="003E72E6">
        <w:rPr>
          <w:rFonts w:eastAsia="Times New Roman"/>
          <w:b/>
          <w:bCs/>
          <w:sz w:val="28"/>
          <w:szCs w:val="28"/>
        </w:rPr>
        <w:lastRenderedPageBreak/>
        <w:t>Многие родители опасаются методов альтернативной коммуникации, так как им кажется, что это затруднит развитие речи, и что ребенок утратит мотивацию для того, чтобы говорить.</w:t>
      </w:r>
    </w:p>
    <w:p w:rsidR="006336F9" w:rsidRPr="003E72E6" w:rsidRDefault="006336F9">
      <w:pPr>
        <w:spacing w:line="11" w:lineRule="exact"/>
        <w:rPr>
          <w:sz w:val="20"/>
          <w:szCs w:val="20"/>
        </w:rPr>
      </w:pPr>
    </w:p>
    <w:p w:rsidR="006336F9" w:rsidRPr="003E72E6" w:rsidRDefault="003E72E6" w:rsidP="003E72E6">
      <w:pPr>
        <w:spacing w:line="238" w:lineRule="auto"/>
        <w:ind w:right="20" w:firstLine="720"/>
        <w:jc w:val="both"/>
        <w:rPr>
          <w:sz w:val="20"/>
          <w:szCs w:val="20"/>
        </w:rPr>
      </w:pPr>
      <w:r w:rsidRPr="003E72E6">
        <w:rPr>
          <w:rFonts w:eastAsia="Times New Roman"/>
          <w:sz w:val="28"/>
          <w:szCs w:val="28"/>
        </w:rPr>
        <w:t>Мне</w:t>
      </w:r>
      <w:r w:rsidRPr="003E72E6">
        <w:rPr>
          <w:rFonts w:eastAsia="Times New Roman"/>
          <w:sz w:val="28"/>
          <w:szCs w:val="28"/>
        </w:rPr>
        <w:t xml:space="preserve"> кажется, это распространенный страх среди родителей. Потому что это такой подход кажется нелогичным — если вы хотите учить ребенка устной речи, то зачем заниматься с ним чем-то, что не является устной речью? И я прекрасно понимаю подобное беспокойство. Од</w:t>
      </w:r>
      <w:r w:rsidRPr="003E72E6">
        <w:rPr>
          <w:rFonts w:eastAsia="Times New Roman"/>
          <w:sz w:val="28"/>
          <w:szCs w:val="28"/>
        </w:rPr>
        <w:t>нако то, что дает вспомогательная и альтернативная коммуникация — это обучение тем навыкам, которые способствуют развитию экспрессивной речи.</w:t>
      </w:r>
    </w:p>
    <w:p w:rsidR="006336F9" w:rsidRPr="003E72E6" w:rsidRDefault="006336F9">
      <w:pPr>
        <w:spacing w:line="16" w:lineRule="exact"/>
        <w:rPr>
          <w:sz w:val="20"/>
          <w:szCs w:val="20"/>
        </w:rPr>
      </w:pPr>
    </w:p>
    <w:p w:rsidR="006336F9" w:rsidRPr="003E72E6" w:rsidRDefault="003E72E6" w:rsidP="003E72E6">
      <w:pPr>
        <w:spacing w:line="238" w:lineRule="auto"/>
        <w:ind w:firstLine="720"/>
        <w:jc w:val="both"/>
        <w:rPr>
          <w:sz w:val="20"/>
          <w:szCs w:val="20"/>
        </w:rPr>
      </w:pPr>
      <w:r w:rsidRPr="003E72E6">
        <w:rPr>
          <w:rFonts w:eastAsia="Times New Roman"/>
          <w:sz w:val="28"/>
          <w:szCs w:val="28"/>
        </w:rPr>
        <w:t>Если мы проанализируем методы ВАК, то они помогают развивать социальные навыки, они помогают развивать навыки сов</w:t>
      </w:r>
      <w:r w:rsidRPr="003E72E6">
        <w:rPr>
          <w:rFonts w:eastAsia="Times New Roman"/>
          <w:sz w:val="28"/>
          <w:szCs w:val="28"/>
        </w:rPr>
        <w:t>местного внимания, потому что эти системы требуют именно совместного внимания — способности привлечь внимание другого человека и показать ему то, что ты хочешь. И эти навыки являются базой, фундаментом для развития устной речи.</w:t>
      </w:r>
    </w:p>
    <w:p w:rsidR="006336F9" w:rsidRPr="003E72E6" w:rsidRDefault="006336F9">
      <w:pPr>
        <w:spacing w:line="15" w:lineRule="exact"/>
        <w:rPr>
          <w:sz w:val="20"/>
          <w:szCs w:val="20"/>
        </w:rPr>
      </w:pPr>
    </w:p>
    <w:p w:rsidR="006336F9" w:rsidRPr="003E72E6" w:rsidRDefault="003E72E6" w:rsidP="003E72E6">
      <w:pPr>
        <w:spacing w:line="237" w:lineRule="auto"/>
        <w:ind w:right="20" w:firstLine="720"/>
        <w:jc w:val="both"/>
        <w:rPr>
          <w:sz w:val="20"/>
          <w:szCs w:val="20"/>
        </w:rPr>
      </w:pPr>
      <w:r w:rsidRPr="003E72E6">
        <w:rPr>
          <w:rFonts w:eastAsia="Times New Roman"/>
          <w:sz w:val="28"/>
          <w:szCs w:val="28"/>
        </w:rPr>
        <w:t>Кроме того, эти системы дел</w:t>
      </w:r>
      <w:r w:rsidRPr="003E72E6">
        <w:rPr>
          <w:rFonts w:eastAsia="Times New Roman"/>
          <w:sz w:val="28"/>
          <w:szCs w:val="28"/>
        </w:rPr>
        <w:t>ают язык наглядным для ребенка с аутизмом, ему становится проще понять, что такое язык. Благодаря альтернативной системе коммуникации ребенок получает возможность сообщать о том, что он хочет, в последовательной манере, и это, в свою очередь, поощряет разв</w:t>
      </w:r>
      <w:r w:rsidRPr="003E72E6">
        <w:rPr>
          <w:rFonts w:eastAsia="Times New Roman"/>
          <w:sz w:val="28"/>
          <w:szCs w:val="28"/>
        </w:rPr>
        <w:t>итие речи.</w:t>
      </w:r>
    </w:p>
    <w:p w:rsidR="006336F9" w:rsidRPr="003E72E6" w:rsidRDefault="006336F9">
      <w:pPr>
        <w:spacing w:line="17" w:lineRule="exact"/>
        <w:rPr>
          <w:sz w:val="20"/>
          <w:szCs w:val="20"/>
        </w:rPr>
      </w:pPr>
    </w:p>
    <w:p w:rsidR="003E72E6" w:rsidRDefault="003E72E6" w:rsidP="003E72E6">
      <w:pPr>
        <w:spacing w:line="237" w:lineRule="auto"/>
        <w:ind w:right="20"/>
        <w:jc w:val="both"/>
        <w:rPr>
          <w:sz w:val="20"/>
          <w:szCs w:val="20"/>
        </w:rPr>
      </w:pPr>
      <w:r w:rsidRPr="003E72E6">
        <w:rPr>
          <w:rFonts w:eastAsia="Times New Roman"/>
          <w:sz w:val="28"/>
          <w:szCs w:val="28"/>
        </w:rPr>
        <w:t>Именно поэтому очень многие дети, которые осваивают эти методы, через какое-то время начинают говорить. Мой опыт говорит о том, что благодаря этим методам дети начинают говорить быстрее, чем при применении более традиционных методик для развити</w:t>
      </w:r>
      <w:r w:rsidRPr="003E72E6">
        <w:rPr>
          <w:rFonts w:eastAsia="Times New Roman"/>
          <w:sz w:val="28"/>
          <w:szCs w:val="28"/>
        </w:rPr>
        <w:t>я речи.</w:t>
      </w:r>
    </w:p>
    <w:p w:rsidR="006336F9" w:rsidRPr="003E72E6" w:rsidRDefault="003E72E6" w:rsidP="003E72E6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Pr="003E72E6">
        <w:rPr>
          <w:rFonts w:eastAsia="Times New Roman"/>
          <w:b/>
          <w:bCs/>
          <w:sz w:val="28"/>
          <w:szCs w:val="28"/>
        </w:rPr>
        <w:t>каких случаях ребенку будет полезна такая система? Ведь иногда считается, что ребенок «говорит», но в реальности это лишь одно или два слова, или ребенок пытается говорить, но его никто не понимает из-за проблем с артикуляцией, либо у ребенка есть</w:t>
      </w:r>
      <w:r w:rsidRPr="003E72E6">
        <w:rPr>
          <w:rFonts w:eastAsia="Times New Roman"/>
          <w:b/>
          <w:bCs/>
          <w:sz w:val="28"/>
          <w:szCs w:val="28"/>
        </w:rPr>
        <w:t xml:space="preserve"> только эхолалия, он повторяет слова за другими людьми, но не использует их функционально. В каких ситуациях ребенку все-таки нужна дополнительная система коммуникации?</w:t>
      </w:r>
    </w:p>
    <w:p w:rsidR="006336F9" w:rsidRPr="003E72E6" w:rsidRDefault="006336F9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6336F9" w:rsidRPr="003E72E6" w:rsidRDefault="003E72E6" w:rsidP="003E72E6">
      <w:pPr>
        <w:spacing w:line="238" w:lineRule="auto"/>
        <w:ind w:right="20" w:firstLine="720"/>
        <w:jc w:val="both"/>
        <w:rPr>
          <w:rFonts w:eastAsia="Times New Roman"/>
          <w:b/>
          <w:bCs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 xml:space="preserve">Вы уже перечислили те группы, которые бы я упомянула. Довольно очевидно, что ВАК </w:t>
      </w:r>
      <w:proofErr w:type="gramStart"/>
      <w:r w:rsidRPr="003E72E6">
        <w:rPr>
          <w:rFonts w:eastAsia="Times New Roman"/>
          <w:sz w:val="28"/>
          <w:szCs w:val="28"/>
        </w:rPr>
        <w:t>нужна</w:t>
      </w:r>
      <w:proofErr w:type="gramEnd"/>
      <w:r w:rsidRPr="003E72E6">
        <w:rPr>
          <w:rFonts w:eastAsia="Times New Roman"/>
          <w:sz w:val="28"/>
          <w:szCs w:val="28"/>
        </w:rPr>
        <w:t xml:space="preserve"> детям, которые не могут сказать ни слова — ведь мы должны начать работу с чего-то. Однако если ребенку два, три года или пять лет, то одно слово никак нельзя приравнять к полноценной языковой системе. Так что я бы рекомендовала ВАК всем детям, у которых с</w:t>
      </w:r>
      <w:r w:rsidRPr="003E72E6">
        <w:rPr>
          <w:rFonts w:eastAsia="Times New Roman"/>
          <w:sz w:val="28"/>
          <w:szCs w:val="28"/>
        </w:rPr>
        <w:t>овсем нет слов, либо у которых есть минимум слов, и это сильно не соответствует их возрасту.</w:t>
      </w:r>
    </w:p>
    <w:p w:rsidR="006336F9" w:rsidRPr="003E72E6" w:rsidRDefault="006336F9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6336F9" w:rsidRPr="003E72E6" w:rsidRDefault="003E72E6" w:rsidP="003E72E6">
      <w:pPr>
        <w:spacing w:line="238" w:lineRule="auto"/>
        <w:ind w:right="20" w:firstLine="720"/>
        <w:jc w:val="both"/>
        <w:rPr>
          <w:rFonts w:eastAsia="Times New Roman"/>
          <w:b/>
          <w:bCs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 xml:space="preserve">Часто ВАК </w:t>
      </w:r>
      <w:proofErr w:type="gramStart"/>
      <w:r w:rsidRPr="003E72E6">
        <w:rPr>
          <w:rFonts w:eastAsia="Times New Roman"/>
          <w:sz w:val="28"/>
          <w:szCs w:val="28"/>
        </w:rPr>
        <w:t>нужна</w:t>
      </w:r>
      <w:proofErr w:type="gramEnd"/>
      <w:r w:rsidRPr="003E72E6">
        <w:rPr>
          <w:rFonts w:eastAsia="Times New Roman"/>
          <w:sz w:val="28"/>
          <w:szCs w:val="28"/>
        </w:rPr>
        <w:t xml:space="preserve"> даже детям, которые говорят много слов, однако они используют эти слова только для одной функции. Например, ребенок может назвать все свои </w:t>
      </w:r>
      <w:r w:rsidRPr="003E72E6">
        <w:rPr>
          <w:rFonts w:eastAsia="Times New Roman"/>
          <w:sz w:val="28"/>
          <w:szCs w:val="28"/>
        </w:rPr>
        <w:t>игрушки, если спросить «Что это?», но он не может попроситься в туалет или не может попросить у вас простой предмет. То есть ребенок говорит много слов, но он не использует их для различных практических целей. И многие такие дети могут быть хорошими кандид</w:t>
      </w:r>
      <w:r w:rsidRPr="003E72E6">
        <w:rPr>
          <w:rFonts w:eastAsia="Times New Roman"/>
          <w:sz w:val="28"/>
          <w:szCs w:val="28"/>
        </w:rPr>
        <w:t>атами для ВАК. То же относятся к детям, которые используют жесткие «языковые сценарии», в их случае ВАК может облегчить переход к более естественному социальному взаимодействию.</w:t>
      </w:r>
    </w:p>
    <w:p w:rsidR="006336F9" w:rsidRPr="003E72E6" w:rsidRDefault="006336F9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6336F9" w:rsidRPr="003E72E6" w:rsidRDefault="003E72E6" w:rsidP="003E72E6">
      <w:pPr>
        <w:spacing w:line="236" w:lineRule="auto"/>
        <w:ind w:right="20" w:firstLine="720"/>
        <w:jc w:val="both"/>
        <w:rPr>
          <w:rFonts w:eastAsia="Times New Roman"/>
          <w:b/>
          <w:bCs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 xml:space="preserve">Так что показания для применения ВАК могут быть очень обширными, и это </w:t>
      </w:r>
      <w:r w:rsidRPr="003E72E6">
        <w:rPr>
          <w:rFonts w:eastAsia="Times New Roman"/>
          <w:sz w:val="28"/>
          <w:szCs w:val="28"/>
        </w:rPr>
        <w:t>относится даже к детям с довольно богатым словарем. Таким образом, ВАК не только для тех детей, которые не говорят ни слова.</w:t>
      </w:r>
    </w:p>
    <w:p w:rsidR="006336F9" w:rsidRPr="003E72E6" w:rsidRDefault="006336F9">
      <w:pPr>
        <w:sectPr w:rsidR="006336F9" w:rsidRPr="003E72E6">
          <w:pgSz w:w="11900" w:h="16838"/>
          <w:pgMar w:top="730" w:right="706" w:bottom="1072" w:left="720" w:header="0" w:footer="0" w:gutter="0"/>
          <w:cols w:space="720" w:equalWidth="0">
            <w:col w:w="10480"/>
          </w:cols>
        </w:sectPr>
      </w:pPr>
    </w:p>
    <w:p w:rsidR="003E72E6" w:rsidRPr="003E72E6" w:rsidRDefault="003E72E6" w:rsidP="003E72E6">
      <w:pPr>
        <w:spacing w:line="236" w:lineRule="auto"/>
        <w:ind w:firstLine="720"/>
        <w:jc w:val="both"/>
        <w:rPr>
          <w:sz w:val="20"/>
          <w:szCs w:val="20"/>
        </w:rPr>
      </w:pPr>
      <w:r w:rsidRPr="003E72E6">
        <w:rPr>
          <w:rFonts w:eastAsia="Times New Roman"/>
          <w:b/>
          <w:bCs/>
          <w:sz w:val="28"/>
          <w:szCs w:val="28"/>
        </w:rPr>
        <w:lastRenderedPageBreak/>
        <w:t>Допустим, родители решают: «Да, нашему ребенку нужна альтернативная коммуникация». С чего им лучше начать, ка</w:t>
      </w:r>
      <w:r w:rsidRPr="003E72E6">
        <w:rPr>
          <w:rFonts w:eastAsia="Times New Roman"/>
          <w:b/>
          <w:bCs/>
          <w:sz w:val="28"/>
          <w:szCs w:val="28"/>
        </w:rPr>
        <w:t>кой метод из всех перечисленных выбрать?</w:t>
      </w:r>
    </w:p>
    <w:p w:rsidR="006336F9" w:rsidRPr="003E72E6" w:rsidRDefault="003E72E6" w:rsidP="003E72E6">
      <w:pPr>
        <w:spacing w:line="236" w:lineRule="auto"/>
        <w:ind w:firstLine="720"/>
        <w:jc w:val="both"/>
        <w:rPr>
          <w:sz w:val="20"/>
          <w:szCs w:val="20"/>
        </w:rPr>
      </w:pPr>
      <w:r w:rsidRPr="003E72E6">
        <w:rPr>
          <w:sz w:val="28"/>
          <w:szCs w:val="28"/>
        </w:rPr>
        <w:t xml:space="preserve">В </w:t>
      </w:r>
      <w:r w:rsidRPr="003E72E6">
        <w:rPr>
          <w:rFonts w:eastAsia="Times New Roman"/>
          <w:sz w:val="28"/>
          <w:szCs w:val="28"/>
        </w:rPr>
        <w:t>идеальной ситуации, вы будете работать со специалистом, который разбирается в этих методиках, и сможет провести оценку развития ребенка и его способностей пользоваться мой или иной системой. Не существует метода, к</w:t>
      </w:r>
      <w:r w:rsidRPr="003E72E6">
        <w:rPr>
          <w:rFonts w:eastAsia="Times New Roman"/>
          <w:sz w:val="28"/>
          <w:szCs w:val="28"/>
        </w:rPr>
        <w:t>оторый подойдет любому ребенку, сначала необходимо сформировать профиль ребенка, его сильных и слабых сторон, а также потребностей, и уже на основе этого подобрать систему.</w:t>
      </w:r>
    </w:p>
    <w:p w:rsidR="006336F9" w:rsidRPr="003E72E6" w:rsidRDefault="006336F9">
      <w:pPr>
        <w:spacing w:line="13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>Если же говорить в общем, то те дети, у которых очень низкие социальные навыки, ко</w:t>
      </w:r>
      <w:r w:rsidRPr="003E72E6">
        <w:rPr>
          <w:rFonts w:eastAsia="Times New Roman"/>
          <w:sz w:val="28"/>
          <w:szCs w:val="28"/>
        </w:rPr>
        <w:t>торые не инициируют коммуникацию с другими людьми, с ними я обычно начинаю работать по системе PECS, потому что она учит ребенка коммуникативной инициативе.</w:t>
      </w:r>
    </w:p>
    <w:p w:rsidR="006336F9" w:rsidRPr="003E72E6" w:rsidRDefault="006336F9">
      <w:pPr>
        <w:spacing w:line="17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 xml:space="preserve">Для детей, у которых более развиты навыки социального взаимодействия, но они не говорят, я обычно </w:t>
      </w:r>
      <w:r w:rsidRPr="003E72E6">
        <w:rPr>
          <w:rFonts w:eastAsia="Times New Roman"/>
          <w:sz w:val="28"/>
          <w:szCs w:val="28"/>
        </w:rPr>
        <w:t>использую такие подходы как язык жестов, коммуникативная доска или устройства для генерации речи. Потому что у этих детей уже есть попытки вступить в коммуникацию, и я просто даю им слова для того, чтобы это сделать.</w:t>
      </w:r>
    </w:p>
    <w:p w:rsidR="006336F9" w:rsidRPr="003E72E6" w:rsidRDefault="006336F9">
      <w:pPr>
        <w:spacing w:line="15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>Так что для меня главный вопрос в том,</w:t>
      </w:r>
      <w:r w:rsidRPr="003E72E6">
        <w:rPr>
          <w:rFonts w:eastAsia="Times New Roman"/>
          <w:sz w:val="28"/>
          <w:szCs w:val="28"/>
        </w:rPr>
        <w:t xml:space="preserve"> есть ли у ребенка попытки вступить в коммуникацию, и если да, </w:t>
      </w:r>
      <w:proofErr w:type="gramStart"/>
      <w:r w:rsidRPr="003E72E6">
        <w:rPr>
          <w:rFonts w:eastAsia="Times New Roman"/>
          <w:sz w:val="28"/>
          <w:szCs w:val="28"/>
        </w:rPr>
        <w:t>то</w:t>
      </w:r>
      <w:proofErr w:type="gramEnd"/>
      <w:r w:rsidRPr="003E72E6">
        <w:rPr>
          <w:rFonts w:eastAsia="Times New Roman"/>
          <w:sz w:val="28"/>
          <w:szCs w:val="28"/>
        </w:rPr>
        <w:t xml:space="preserve"> как выглядят эти попытки. На основе этого можно принять решение о том, какой метод лучше всего подходит ребенку. И мы подбираем систему в соответствии со способностями ребенка, а не наоборот</w:t>
      </w:r>
      <w:r w:rsidRPr="003E72E6">
        <w:rPr>
          <w:rFonts w:eastAsia="Times New Roman"/>
          <w:sz w:val="28"/>
          <w:szCs w:val="28"/>
        </w:rPr>
        <w:t>.</w:t>
      </w:r>
    </w:p>
    <w:p w:rsidR="006336F9" w:rsidRPr="003E72E6" w:rsidRDefault="006336F9">
      <w:pPr>
        <w:spacing w:line="21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4" w:lineRule="auto"/>
        <w:ind w:firstLine="720"/>
        <w:rPr>
          <w:rFonts w:eastAsia="Times New Roman"/>
          <w:sz w:val="28"/>
          <w:szCs w:val="28"/>
        </w:rPr>
      </w:pPr>
      <w:r w:rsidRPr="003E72E6">
        <w:rPr>
          <w:rFonts w:eastAsia="Times New Roman"/>
          <w:b/>
          <w:bCs/>
          <w:sz w:val="28"/>
          <w:szCs w:val="28"/>
        </w:rPr>
        <w:t xml:space="preserve">Если говорить о коммуникаторах, </w:t>
      </w:r>
      <w:proofErr w:type="gramStart"/>
      <w:r w:rsidRPr="003E72E6">
        <w:rPr>
          <w:rFonts w:eastAsia="Times New Roman"/>
          <w:b/>
          <w:bCs/>
          <w:sz w:val="28"/>
          <w:szCs w:val="28"/>
        </w:rPr>
        <w:t>то</w:t>
      </w:r>
      <w:proofErr w:type="gramEnd"/>
      <w:r w:rsidRPr="003E72E6">
        <w:rPr>
          <w:rFonts w:eastAsia="Times New Roman"/>
          <w:b/>
          <w:bCs/>
          <w:sz w:val="28"/>
          <w:szCs w:val="28"/>
        </w:rPr>
        <w:t xml:space="preserve"> что это за устройства и насколько они доступны?</w:t>
      </w:r>
    </w:p>
    <w:p w:rsidR="006336F9" w:rsidRPr="003E72E6" w:rsidRDefault="006336F9">
      <w:pPr>
        <w:spacing w:line="10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>Это очень интересная область. Использование технологий — это относительно новая область, современные коммуникаторы существуют лишь где-то пятнадцать лет. Если же говорит</w:t>
      </w:r>
      <w:r w:rsidRPr="003E72E6">
        <w:rPr>
          <w:rFonts w:eastAsia="Times New Roman"/>
          <w:sz w:val="28"/>
          <w:szCs w:val="28"/>
        </w:rPr>
        <w:t xml:space="preserve">ь о приложениях для коммуникации, то первая такая программа появилась только в 2006 году. </w:t>
      </w:r>
      <w:proofErr w:type="gramStart"/>
      <w:r w:rsidRPr="003E72E6">
        <w:rPr>
          <w:rFonts w:eastAsia="Times New Roman"/>
          <w:sz w:val="28"/>
          <w:szCs w:val="28"/>
        </w:rPr>
        <w:t>Однако</w:t>
      </w:r>
      <w:proofErr w:type="gramEnd"/>
      <w:r w:rsidRPr="003E72E6">
        <w:rPr>
          <w:rFonts w:eastAsia="Times New Roman"/>
          <w:sz w:val="28"/>
          <w:szCs w:val="28"/>
        </w:rPr>
        <w:t xml:space="preserve"> несмотря на новизну они сейчас очень востребованы в США, и даже можно приобрести планшет iPad для этих целей за счет медицинской страховки. Насколько я знаю, в</w:t>
      </w:r>
      <w:r w:rsidRPr="003E72E6">
        <w:rPr>
          <w:rFonts w:eastAsia="Times New Roman"/>
          <w:sz w:val="28"/>
          <w:szCs w:val="28"/>
        </w:rPr>
        <w:t xml:space="preserve"> России больше популярны Android, чем Apple, так как они более доступны.</w:t>
      </w:r>
    </w:p>
    <w:p w:rsidR="006336F9" w:rsidRPr="003E72E6" w:rsidRDefault="006336F9">
      <w:pPr>
        <w:spacing w:line="21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9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>И я думаю, что если вы выбираете приложение для коммуникации, то следует подходить к этому как к выбору системы коммуникации в целом. Нет такого приложения, которое подойдет каждому,</w:t>
      </w:r>
      <w:r w:rsidRPr="003E72E6">
        <w:rPr>
          <w:rFonts w:eastAsia="Times New Roman"/>
          <w:sz w:val="28"/>
          <w:szCs w:val="28"/>
        </w:rPr>
        <w:t xml:space="preserve"> нужно оценить потребности конкретного ребенка. Есть приложения, которые рассчитаны на сравнительно маленький словарь, например, GoTalk, есть даже бесплатные приложения, которые можно использовать для этой цели. А есть и очень дорогие приложения, которые п</w:t>
      </w:r>
      <w:r w:rsidRPr="003E72E6">
        <w:rPr>
          <w:rFonts w:eastAsia="Times New Roman"/>
          <w:sz w:val="28"/>
          <w:szCs w:val="28"/>
        </w:rPr>
        <w:t>редставляют собой целый язык. Я понимаю, что последняя категория приложений обычно не русифицирована, поэтому они не доступны в России, но в США они очень популярны, например, к таким приложениям относятся Proloquo, «Speak for Yourself», а также существуют</w:t>
      </w:r>
      <w:r w:rsidRPr="003E72E6">
        <w:rPr>
          <w:rFonts w:eastAsia="Times New Roman"/>
          <w:sz w:val="28"/>
          <w:szCs w:val="28"/>
        </w:rPr>
        <w:t xml:space="preserve"> отдельные устройства-коммуникаторы DynaVox. Все это системы, которые представляют собой целый язык, и они включают тысячи уже записанных слов и возможности составлять из них предложения.</w:t>
      </w:r>
    </w:p>
    <w:p w:rsidR="006336F9" w:rsidRPr="003E72E6" w:rsidRDefault="006336F9">
      <w:pPr>
        <w:spacing w:line="14" w:lineRule="exact"/>
        <w:rPr>
          <w:rFonts w:eastAsia="Times New Roman"/>
          <w:sz w:val="28"/>
          <w:szCs w:val="28"/>
        </w:rPr>
      </w:pPr>
    </w:p>
    <w:p w:rsidR="006336F9" w:rsidRPr="003E72E6" w:rsidRDefault="003E72E6" w:rsidP="003E72E6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 w:rsidRPr="003E72E6">
        <w:rPr>
          <w:rFonts w:eastAsia="Times New Roman"/>
          <w:sz w:val="28"/>
          <w:szCs w:val="28"/>
        </w:rPr>
        <w:t>Я знаю, что в России такие системы уже начинают применяться, но все</w:t>
      </w:r>
      <w:r w:rsidRPr="003E72E6">
        <w:rPr>
          <w:rFonts w:eastAsia="Times New Roman"/>
          <w:sz w:val="28"/>
          <w:szCs w:val="28"/>
        </w:rPr>
        <w:t xml:space="preserve"> еще не на таком уровне. Поэтому на тренингах в России я обычно рекомендую менее высокотехнологичные методы, так как в них можно в большей степени контролировать объем словаря и развитие языка. И я думаю, что подобные </w:t>
      </w:r>
      <w:r w:rsidRPr="003E72E6">
        <w:rPr>
          <w:rFonts w:eastAsia="Times New Roman"/>
          <w:sz w:val="28"/>
          <w:szCs w:val="28"/>
        </w:rPr>
        <w:lastRenderedPageBreak/>
        <w:t xml:space="preserve">приложения </w:t>
      </w:r>
      <w:proofErr w:type="gramStart"/>
      <w:r w:rsidRPr="003E72E6">
        <w:rPr>
          <w:rFonts w:eastAsia="Times New Roman"/>
          <w:sz w:val="28"/>
          <w:szCs w:val="28"/>
        </w:rPr>
        <w:t>становятся все более доступ</w:t>
      </w:r>
      <w:r w:rsidRPr="003E72E6">
        <w:rPr>
          <w:rFonts w:eastAsia="Times New Roman"/>
          <w:sz w:val="28"/>
          <w:szCs w:val="28"/>
        </w:rPr>
        <w:t>ны</w:t>
      </w:r>
      <w:proofErr w:type="gramEnd"/>
      <w:r w:rsidRPr="003E72E6">
        <w:rPr>
          <w:rFonts w:eastAsia="Times New Roman"/>
          <w:sz w:val="28"/>
          <w:szCs w:val="28"/>
        </w:rPr>
        <w:t xml:space="preserve"> в России, но пока они в основном дело будущего.</w:t>
      </w:r>
    </w:p>
    <w:p w:rsidR="006336F9" w:rsidRDefault="006336F9">
      <w:pPr>
        <w:sectPr w:rsidR="006336F9">
          <w:pgSz w:w="11900" w:h="16838"/>
          <w:pgMar w:top="730" w:right="726" w:bottom="430" w:left="720" w:header="0" w:footer="0" w:gutter="0"/>
          <w:cols w:space="720" w:equalWidth="0">
            <w:col w:w="10460"/>
          </w:cols>
        </w:sectPr>
      </w:pPr>
    </w:p>
    <w:p w:rsidR="006336F9" w:rsidRDefault="003E72E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Однако если ребенок пока не нуждается в системе полноценного языка, которая включает тысячи слов и грамматику конкретного языка, то можно использовать такие приложения как GoTalk и PE</w:t>
      </w:r>
      <w:r>
        <w:rPr>
          <w:rFonts w:eastAsia="Times New Roman"/>
          <w:sz w:val="28"/>
          <w:szCs w:val="28"/>
        </w:rPr>
        <w:t>CS IV, в которых вы сами загружаете изображения и сами записываете слова, которые будут соответствовать этим изображениям, и которые, благодаря этому, подходят для применения на русском языке. И на начальном этапе обучения альтернативной коммуникации такие</w:t>
      </w:r>
      <w:r>
        <w:rPr>
          <w:rFonts w:eastAsia="Times New Roman"/>
          <w:sz w:val="28"/>
          <w:szCs w:val="28"/>
        </w:rPr>
        <w:t xml:space="preserve"> приложения — это очень хорошие варианты. Но если в будущем семье понадобится программировать сотни, тысячи слов, то лучше все-таки низкотехнологичные методы, которые проще контролировать. Что касается отдельных устройств-коммуникаторов, то сейчас их также</w:t>
      </w:r>
      <w:r>
        <w:rPr>
          <w:rFonts w:eastAsia="Times New Roman"/>
          <w:sz w:val="28"/>
          <w:szCs w:val="28"/>
        </w:rPr>
        <w:t xml:space="preserve"> производят в виде планшетов, так что в любом случае вы будете иметь дело с планшетом, единственная разница — отдельное ли это устройство или обычный планшет, на который вы установили специальное приложение. В качестве базы для таких устройств используется</w:t>
      </w:r>
      <w:r>
        <w:rPr>
          <w:rFonts w:eastAsia="Times New Roman"/>
          <w:sz w:val="28"/>
          <w:szCs w:val="28"/>
        </w:rPr>
        <w:t xml:space="preserve"> все тот же планшет Android, разница только в программном обеспечении. Раньше в качестве коммуникаторов использовались устройства, которые можно было достать только в определенной компании и больше нигде. Теперь это все тот же планшет с сенсорным экраном.</w:t>
      </w:r>
    </w:p>
    <w:p w:rsidR="006336F9" w:rsidRDefault="006336F9">
      <w:pPr>
        <w:spacing w:line="21" w:lineRule="exact"/>
        <w:rPr>
          <w:sz w:val="20"/>
          <w:szCs w:val="20"/>
        </w:rPr>
      </w:pPr>
    </w:p>
    <w:p w:rsidR="006336F9" w:rsidRDefault="003E72E6">
      <w:pPr>
        <w:numPr>
          <w:ilvl w:val="0"/>
          <w:numId w:val="4"/>
        </w:numPr>
        <w:tabs>
          <w:tab w:val="left" w:pos="345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США такие устройства или планшеты можно получить за счет медицинской страховки, но только если обследование ребенка покажет, что коммуникатор действительно ему подходит.</w:t>
      </w:r>
    </w:p>
    <w:p w:rsidR="006336F9" w:rsidRDefault="006336F9">
      <w:pPr>
        <w:spacing w:line="18" w:lineRule="exact"/>
        <w:rPr>
          <w:rFonts w:eastAsia="Times New Roman"/>
          <w:sz w:val="28"/>
          <w:szCs w:val="28"/>
        </w:rPr>
      </w:pPr>
    </w:p>
    <w:p w:rsidR="006336F9" w:rsidRDefault="003E72E6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Как действовать родителям, для которых нереально найти такого специалиста, как им </w:t>
      </w:r>
      <w:r>
        <w:rPr>
          <w:rFonts w:eastAsia="Times New Roman"/>
          <w:b/>
          <w:bCs/>
          <w:color w:val="333333"/>
          <w:sz w:val="28"/>
          <w:szCs w:val="28"/>
        </w:rPr>
        <w:t>обучать ребенка пользоваться выбранной системой коммуникации?</w:t>
      </w:r>
    </w:p>
    <w:p w:rsidR="006336F9" w:rsidRDefault="006336F9">
      <w:pPr>
        <w:spacing w:line="10" w:lineRule="exact"/>
        <w:rPr>
          <w:rFonts w:eastAsia="Times New Roman"/>
          <w:sz w:val="28"/>
          <w:szCs w:val="28"/>
        </w:rPr>
      </w:pPr>
    </w:p>
    <w:p w:rsidR="006336F9" w:rsidRDefault="003E72E6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Главное нужно понять, что, когда вы знакомите ребенка с системой ВАК, вы знакомите его с иностранным языком. Он не поймет, что делать и как этим пользоваться сам по себе, понадобится систематич</w:t>
      </w:r>
      <w:r>
        <w:rPr>
          <w:rFonts w:eastAsia="Times New Roman"/>
          <w:sz w:val="28"/>
          <w:szCs w:val="28"/>
        </w:rPr>
        <w:t>еское и продолжительное обучение. Например, я совсем не говорю по-русски. Так что это все равно, что отправить меня в центр России без переводчика. Я не пойму, как говорить по-русски только потому, что люди вокруг так говорят. Поэтому даже если система ВАК</w:t>
      </w:r>
      <w:r>
        <w:rPr>
          <w:rFonts w:eastAsia="Times New Roman"/>
          <w:sz w:val="28"/>
          <w:szCs w:val="28"/>
        </w:rPr>
        <w:t xml:space="preserve"> кажется вам очень простой, а ее применение очевидным, это еще не значит, что ребенок знает, как ей пользоваться.</w:t>
      </w:r>
    </w:p>
    <w:p w:rsidR="006336F9" w:rsidRDefault="006336F9">
      <w:pPr>
        <w:spacing w:line="23" w:lineRule="exact"/>
        <w:rPr>
          <w:rFonts w:eastAsia="Times New Roman"/>
          <w:sz w:val="28"/>
          <w:szCs w:val="28"/>
        </w:rPr>
      </w:pPr>
    </w:p>
    <w:p w:rsidR="006336F9" w:rsidRDefault="003E72E6">
      <w:pPr>
        <w:spacing w:line="239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Даже если на картинке изображено яблоко, это еще не значит, что ребенок поймет ее значение. Таким образом, какое-то время вам нужно будет обу</w:t>
      </w:r>
      <w:r>
        <w:rPr>
          <w:rFonts w:eastAsia="Times New Roman"/>
          <w:sz w:val="28"/>
          <w:szCs w:val="28"/>
        </w:rPr>
        <w:t>чать ребенка. Один из наилучших способов это сделать — это показать ребенку, как можно пользоваться системой на собственном примере. Если вы хотите поговорить о получении яблока, вы подводите ребенка к коммуникатору, и вы сами нажимаете на картинку с яблок</w:t>
      </w:r>
      <w:r>
        <w:rPr>
          <w:rFonts w:eastAsia="Times New Roman"/>
          <w:sz w:val="28"/>
          <w:szCs w:val="28"/>
        </w:rPr>
        <w:t xml:space="preserve">ом, после чего берете яблоко. Таким образом, вы сами начинаете говорить с помощью устройства. Точно так же, если я хочу научиться говорить по-русски, мне нужно, чтобы кто-то обращался ко мне по-русски, а я бы смогла отвечать ему по-русски, и таким образом </w:t>
      </w:r>
      <w:r>
        <w:rPr>
          <w:rFonts w:eastAsia="Times New Roman"/>
          <w:sz w:val="28"/>
          <w:szCs w:val="28"/>
        </w:rPr>
        <w:t>я бы тренировалась в новом языке. Так что полезно думать об этом как о втором языке и говорить с помощью системы коммуникации ребенка, чтобы моделировать ее использование.</w:t>
      </w:r>
    </w:p>
    <w:p w:rsidR="006336F9" w:rsidRDefault="006336F9">
      <w:pPr>
        <w:spacing w:line="13" w:lineRule="exact"/>
        <w:rPr>
          <w:rFonts w:eastAsia="Times New Roman"/>
          <w:sz w:val="28"/>
          <w:szCs w:val="28"/>
        </w:rPr>
      </w:pPr>
    </w:p>
    <w:p w:rsidR="006336F9" w:rsidRDefault="003E72E6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же вы выбрали в качестве системы коммуникации PECS, то вам нужно будет прочита</w:t>
      </w:r>
      <w:r>
        <w:rPr>
          <w:rFonts w:eastAsia="Times New Roman"/>
          <w:sz w:val="28"/>
          <w:szCs w:val="28"/>
        </w:rPr>
        <w:t>ть руководство по этой системе и следовать ему. PECS — это очень систематичный и очень структурированный подход. Нельзя просто посмотреть видео и начать использовать эту систему. По счастью, руководство по PECS очень подробное, но при этом несложное и дост</w:t>
      </w:r>
      <w:r>
        <w:rPr>
          <w:rFonts w:eastAsia="Times New Roman"/>
          <w:sz w:val="28"/>
          <w:szCs w:val="28"/>
        </w:rPr>
        <w:t>упное для понимания. В нем есть все нужные детали того, что делать на том или ином этапе, при этом всегда поясняется,</w:t>
      </w:r>
    </w:p>
    <w:p w:rsidR="006336F9" w:rsidRDefault="006336F9">
      <w:pPr>
        <w:sectPr w:rsidR="006336F9">
          <w:pgSz w:w="11900" w:h="16838"/>
          <w:pgMar w:top="726" w:right="706" w:bottom="752" w:left="720" w:header="0" w:footer="0" w:gutter="0"/>
          <w:cols w:space="720" w:equalWidth="0">
            <w:col w:w="10480"/>
          </w:cols>
        </w:sectPr>
      </w:pPr>
    </w:p>
    <w:p w:rsidR="006336F9" w:rsidRDefault="003E72E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почему это необходимо. Так что я думаю, что это руководство — хороший вариант для родителей, у которых нет возможнос</w:t>
      </w:r>
      <w:r>
        <w:rPr>
          <w:rFonts w:eastAsia="Times New Roman"/>
          <w:sz w:val="28"/>
          <w:szCs w:val="28"/>
        </w:rPr>
        <w:t>ти получить профессиональную помощь.</w:t>
      </w:r>
    </w:p>
    <w:p w:rsidR="006336F9" w:rsidRDefault="006336F9">
      <w:pPr>
        <w:spacing w:line="15" w:lineRule="exact"/>
        <w:rPr>
          <w:sz w:val="20"/>
          <w:szCs w:val="20"/>
        </w:rPr>
      </w:pPr>
    </w:p>
    <w:p w:rsidR="006336F9" w:rsidRDefault="003E72E6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касается приложений для планшетов, то к ним никаких руководств не прилагается, потому что стратегии для обучения этим приложениям такие же, как и при обучении устной речи. Так что родителям стоит поискать статьи на</w:t>
      </w:r>
      <w:r>
        <w:rPr>
          <w:rFonts w:eastAsia="Times New Roman"/>
          <w:sz w:val="28"/>
          <w:szCs w:val="28"/>
        </w:rPr>
        <w:t xml:space="preserve"> тему «моделирование речи», а потом просто переносить техники обучения устным просьбам на приложение. Также можно посмотреть материалы о том, как родителям лучше поощрять речь ребенка, реагировать на нее, а также о том, как «следовать за инициативой ребенк</w:t>
      </w:r>
      <w:r>
        <w:rPr>
          <w:rFonts w:eastAsia="Times New Roman"/>
          <w:sz w:val="28"/>
          <w:szCs w:val="28"/>
        </w:rPr>
        <w:t>а». Все эти техники, по большому счету, не меняются, различие только в средстве коммуникации.</w:t>
      </w:r>
    </w:p>
    <w:p w:rsidR="006336F9" w:rsidRDefault="006336F9">
      <w:pPr>
        <w:spacing w:line="28" w:lineRule="exact"/>
        <w:rPr>
          <w:sz w:val="20"/>
          <w:szCs w:val="20"/>
        </w:rPr>
      </w:pPr>
    </w:p>
    <w:p w:rsidR="006336F9" w:rsidRDefault="003E72E6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Вы приводили примеры о PECS, других системах на основе изображений и устройствах, но не о жестах. Эффективны ли они в принципе, и кому может подойти обучение жес</w:t>
      </w:r>
      <w:r>
        <w:rPr>
          <w:rFonts w:eastAsia="Times New Roman"/>
          <w:b/>
          <w:bCs/>
          <w:color w:val="333333"/>
          <w:sz w:val="28"/>
          <w:szCs w:val="28"/>
        </w:rPr>
        <w:t>там?</w:t>
      </w:r>
    </w:p>
    <w:p w:rsidR="006336F9" w:rsidRDefault="006336F9">
      <w:pPr>
        <w:spacing w:line="10" w:lineRule="exact"/>
        <w:rPr>
          <w:sz w:val="20"/>
          <w:szCs w:val="20"/>
        </w:rPr>
      </w:pPr>
    </w:p>
    <w:p w:rsidR="006336F9" w:rsidRDefault="003E72E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могут быть очень эффективны для некоторых детей, точно также, как и любая другая система ВАК. Некоторые дети осваивают их очень быстро и добиваются больших успехов именно на жестах, но у многих детей с аутизмом есть проблемы с имитацией. Им может</w:t>
      </w:r>
      <w:r>
        <w:rPr>
          <w:rFonts w:eastAsia="Times New Roman"/>
          <w:sz w:val="28"/>
          <w:szCs w:val="28"/>
        </w:rPr>
        <w:t xml:space="preserve"> быть особенно сложно обращать внимание на то, что делает говорящий человек. Так что некоторые очень быстро начинают использовать жесты в качестве просьбы, но для других это очень сложная задача, им гораздо лучше подходят изображения или коммуникаторы.</w:t>
      </w:r>
    </w:p>
    <w:p w:rsidR="006336F9" w:rsidRDefault="006336F9">
      <w:pPr>
        <w:spacing w:line="19" w:lineRule="exact"/>
        <w:rPr>
          <w:sz w:val="20"/>
          <w:szCs w:val="20"/>
        </w:rPr>
      </w:pPr>
    </w:p>
    <w:p w:rsidR="006336F9" w:rsidRDefault="003E72E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</w:t>
      </w:r>
      <w:r>
        <w:rPr>
          <w:rFonts w:eastAsia="Times New Roman"/>
          <w:sz w:val="28"/>
          <w:szCs w:val="28"/>
        </w:rPr>
        <w:t>оме того, некоторым детям не хватает двигательных навыков и гибкости пальцев, чтобы воспроизвести жест правильно. Так что все приходит к тому, что они начинают общаться с помощью своих собственных жестов. И если члены семьи могут научиться понимать эти жес</w:t>
      </w:r>
      <w:r>
        <w:rPr>
          <w:rFonts w:eastAsia="Times New Roman"/>
          <w:sz w:val="28"/>
          <w:szCs w:val="28"/>
        </w:rPr>
        <w:t xml:space="preserve">ты, то посторонние люди, даже те, кто знакомы с жестовым языком, не смогут понять ребенка, и это будет сильно его расстраивать. Важно понимать, что жестовый язык — это самостоятельный язык, и если никто, помимо родителей ребенка, не понимает жесты, то это </w:t>
      </w:r>
      <w:r>
        <w:rPr>
          <w:rFonts w:eastAsia="Times New Roman"/>
          <w:sz w:val="28"/>
          <w:szCs w:val="28"/>
        </w:rPr>
        <w:t>может изолировать ребенка.</w:t>
      </w:r>
    </w:p>
    <w:p w:rsidR="006336F9" w:rsidRDefault="006336F9">
      <w:pPr>
        <w:spacing w:line="19" w:lineRule="exact"/>
        <w:rPr>
          <w:sz w:val="20"/>
          <w:szCs w:val="20"/>
        </w:rPr>
      </w:pPr>
    </w:p>
    <w:p w:rsidR="006336F9" w:rsidRDefault="003E72E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 не менее, жесты могут быть эффективны в определенных случаях. Не все семьи могут позволить себе планшет с дорогим приложением для коммуникации. К тому же планшеты ломаются, карточки с изображениями теряются или их можно забы</w:t>
      </w:r>
      <w:r>
        <w:rPr>
          <w:rFonts w:eastAsia="Times New Roman"/>
          <w:sz w:val="28"/>
          <w:szCs w:val="28"/>
        </w:rPr>
        <w:t>ть взять</w:t>
      </w:r>
    </w:p>
    <w:p w:rsidR="006336F9" w:rsidRDefault="006336F9">
      <w:pPr>
        <w:spacing w:line="13" w:lineRule="exact"/>
        <w:rPr>
          <w:sz w:val="20"/>
          <w:szCs w:val="20"/>
        </w:rPr>
      </w:pPr>
    </w:p>
    <w:p w:rsidR="006336F9" w:rsidRDefault="003E72E6">
      <w:pPr>
        <w:numPr>
          <w:ilvl w:val="0"/>
          <w:numId w:val="5"/>
        </w:numPr>
        <w:tabs>
          <w:tab w:val="left" w:pos="249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собой, а собственные руки всегда в твоем распоряжении. Поэтому иногда жесты используются не как основная система альтернативной коммуникации, а как «запасной вариант», и ребенок учится жестам одновременно с другой системой.</w:t>
      </w:r>
    </w:p>
    <w:p w:rsidR="006336F9" w:rsidRDefault="006336F9">
      <w:pPr>
        <w:spacing w:line="14" w:lineRule="exact"/>
        <w:rPr>
          <w:rFonts w:eastAsia="Times New Roman"/>
          <w:sz w:val="28"/>
          <w:szCs w:val="28"/>
        </w:rPr>
      </w:pPr>
    </w:p>
    <w:p w:rsidR="006336F9" w:rsidRDefault="003E72E6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должна подчеркнуть,</w:t>
      </w:r>
      <w:r>
        <w:rPr>
          <w:rFonts w:eastAsia="Times New Roman"/>
          <w:sz w:val="28"/>
          <w:szCs w:val="28"/>
        </w:rPr>
        <w:t xml:space="preserve"> что каждый из перечисленных подходов ВАК имеет свои плюсы, и я не отговариваю пробовать любой из них. Просто основная проблема с жестами в том, что, в отличие от изображений или синтезируемой речи, они будут понятны очень ограниченному числу людей.</w:t>
      </w:r>
    </w:p>
    <w:p w:rsidR="006336F9" w:rsidRDefault="006336F9">
      <w:pPr>
        <w:spacing w:line="22" w:lineRule="exact"/>
        <w:rPr>
          <w:rFonts w:eastAsia="Times New Roman"/>
          <w:sz w:val="28"/>
          <w:szCs w:val="28"/>
        </w:rPr>
      </w:pPr>
    </w:p>
    <w:p w:rsidR="006336F9" w:rsidRDefault="003E72E6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Если </w:t>
      </w:r>
      <w:r>
        <w:rPr>
          <w:rFonts w:eastAsia="Times New Roman"/>
          <w:b/>
          <w:bCs/>
          <w:color w:val="333333"/>
          <w:sz w:val="28"/>
          <w:szCs w:val="28"/>
        </w:rPr>
        <w:t>вернуться к разговору про устную речь. В каком возрасте еще есть надежда, что ребенок начнет говорить?</w:t>
      </w:r>
    </w:p>
    <w:p w:rsidR="006336F9" w:rsidRDefault="006336F9">
      <w:pPr>
        <w:spacing w:line="10" w:lineRule="exact"/>
        <w:rPr>
          <w:rFonts w:eastAsia="Times New Roman"/>
          <w:sz w:val="28"/>
          <w:szCs w:val="28"/>
        </w:rPr>
      </w:pPr>
    </w:p>
    <w:p w:rsidR="006336F9" w:rsidRDefault="003E72E6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Исследования показывают, что если у ребенка нет функциональной устной речи к возрасту шести лет, то вероятность, что она у него появится, очень мала. </w:t>
      </w:r>
      <w:r>
        <w:rPr>
          <w:rFonts w:eastAsia="Times New Roman"/>
          <w:sz w:val="28"/>
          <w:szCs w:val="28"/>
        </w:rPr>
        <w:t>Но! Здесь, в России, я встречала людей, которые начали говорить свои первые слова в 20-25 лет. Мне кажется, говоря о возрасте человека, очень важно понимать, в какой степени для него были доступны качественные методы помощи. Очень многие люди никогда не по</w:t>
      </w:r>
      <w:r>
        <w:rPr>
          <w:rFonts w:eastAsia="Times New Roman"/>
          <w:sz w:val="28"/>
          <w:szCs w:val="28"/>
        </w:rPr>
        <w:t>лучали помощи, основанной на научных доказательствах, они могли впервые получить такие услуги только в 20 лет, а то и позже.</w:t>
      </w:r>
    </w:p>
    <w:p w:rsidR="006336F9" w:rsidRDefault="006336F9">
      <w:pPr>
        <w:sectPr w:rsidR="006336F9">
          <w:pgSz w:w="11900" w:h="16838"/>
          <w:pgMar w:top="726" w:right="706" w:bottom="754" w:left="720" w:header="0" w:footer="0" w:gutter="0"/>
          <w:cols w:space="720" w:equalWidth="0">
            <w:col w:w="10480"/>
          </w:cols>
        </w:sectPr>
      </w:pPr>
    </w:p>
    <w:p w:rsidR="006336F9" w:rsidRDefault="003E72E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Устная речь может появиться в любом возрасте, на этот счет нет никаких жестких возрастных ограничений. Другое</w:t>
      </w:r>
      <w:r>
        <w:rPr>
          <w:rFonts w:eastAsia="Times New Roman"/>
          <w:sz w:val="28"/>
          <w:szCs w:val="28"/>
        </w:rPr>
        <w:t xml:space="preserve"> дело, если ребенок получал интенсивные качественные услуги с 15 месяцев или 2 лет, и при этом к возрасту 6 лет у него нет никакой устной речи. Для такого ребенка вероятность появления функциональной устной речи действительно, к сожалению, очень мала. Но е</w:t>
      </w:r>
      <w:r>
        <w:rPr>
          <w:rFonts w:eastAsia="Times New Roman"/>
          <w:sz w:val="28"/>
          <w:szCs w:val="28"/>
        </w:rPr>
        <w:t>сли человек не получал услуг с доказанной эффективностью, то сколько бы ему ни было лет, я предпочитаю считать, что потенциал еще есть. Ведь даже если ребенку помогал прекрасный логопед, он мог просто не знать о специфических методах развития коммуникации,</w:t>
      </w:r>
      <w:r>
        <w:rPr>
          <w:rFonts w:eastAsia="Times New Roman"/>
          <w:sz w:val="28"/>
          <w:szCs w:val="28"/>
        </w:rPr>
        <w:t xml:space="preserve"> в том числе о ВАК, которые можно попробовать сейчас.</w:t>
      </w:r>
    </w:p>
    <w:p w:rsidR="006336F9" w:rsidRDefault="006336F9">
      <w:pPr>
        <w:spacing w:line="28" w:lineRule="exact"/>
        <w:rPr>
          <w:sz w:val="20"/>
          <w:szCs w:val="20"/>
        </w:rPr>
      </w:pPr>
    </w:p>
    <w:p w:rsidR="006336F9" w:rsidRDefault="003E72E6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Помимо ВАК, что еще можно сделать для развития коммуникации ребенка? </w:t>
      </w:r>
      <w:r>
        <w:rPr>
          <w:rFonts w:eastAsia="Times New Roman"/>
          <w:color w:val="000000"/>
          <w:sz w:val="28"/>
          <w:szCs w:val="28"/>
        </w:rPr>
        <w:t>Основные факторы, предсказывающие появление устной речи, помимо работы непосредственно над коммуникацией — это игровые навыки, навык</w:t>
      </w:r>
      <w:r>
        <w:rPr>
          <w:rFonts w:eastAsia="Times New Roman"/>
          <w:color w:val="000000"/>
          <w:sz w:val="28"/>
          <w:szCs w:val="28"/>
        </w:rPr>
        <w:t>и совместного внимания и навыки имитации. Исследования показывают, что развитие каждой из этих групп навыков, улучшает прогноз в отношении развития речи.</w:t>
      </w:r>
    </w:p>
    <w:p w:rsidR="006336F9" w:rsidRDefault="006336F9">
      <w:pPr>
        <w:spacing w:line="16" w:lineRule="exact"/>
        <w:rPr>
          <w:sz w:val="20"/>
          <w:szCs w:val="20"/>
        </w:rPr>
      </w:pPr>
    </w:p>
    <w:p w:rsidR="006336F9" w:rsidRDefault="003E72E6">
      <w:pPr>
        <w:numPr>
          <w:ilvl w:val="0"/>
          <w:numId w:val="6"/>
        </w:numPr>
        <w:tabs>
          <w:tab w:val="left" w:pos="278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маленьких детей с аутизмом игровые навыки и навыки совместного внимания часто не соответствуют их </w:t>
      </w:r>
      <w:r>
        <w:rPr>
          <w:rFonts w:eastAsia="Times New Roman"/>
          <w:sz w:val="28"/>
          <w:szCs w:val="28"/>
        </w:rPr>
        <w:t>возрасту. Так что поиск того, что может мотивировать ребенка, поощрение новых видов игры, и любые совместные игры с ребенком также поощряют развитие речи, а заодно и укрепляют отношения родителей и ребенка. Я верю, что родители — это главные помощники в лю</w:t>
      </w:r>
      <w:r>
        <w:rPr>
          <w:rFonts w:eastAsia="Times New Roman"/>
          <w:sz w:val="28"/>
          <w:szCs w:val="28"/>
        </w:rPr>
        <w:t>бой терапии, и очень часто именно благодаря родителям случаются самые большие прорывы в развитии ребенка.</w:t>
      </w:r>
    </w:p>
    <w:sectPr w:rsidR="006336F9" w:rsidSect="006336F9">
      <w:pgSz w:w="11900" w:h="16838"/>
      <w:pgMar w:top="726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31608C2"/>
    <w:lvl w:ilvl="0" w:tplc="68120156">
      <w:start w:val="1"/>
      <w:numFmt w:val="bullet"/>
      <w:lvlText w:val="с"/>
      <w:lvlJc w:val="left"/>
    </w:lvl>
    <w:lvl w:ilvl="1" w:tplc="83FCCA34">
      <w:numFmt w:val="decimal"/>
      <w:lvlText w:val=""/>
      <w:lvlJc w:val="left"/>
    </w:lvl>
    <w:lvl w:ilvl="2" w:tplc="DE2265FE">
      <w:numFmt w:val="decimal"/>
      <w:lvlText w:val=""/>
      <w:lvlJc w:val="left"/>
    </w:lvl>
    <w:lvl w:ilvl="3" w:tplc="17A42E16">
      <w:numFmt w:val="decimal"/>
      <w:lvlText w:val=""/>
      <w:lvlJc w:val="left"/>
    </w:lvl>
    <w:lvl w:ilvl="4" w:tplc="87EAB932">
      <w:numFmt w:val="decimal"/>
      <w:lvlText w:val=""/>
      <w:lvlJc w:val="left"/>
    </w:lvl>
    <w:lvl w:ilvl="5" w:tplc="602605B0">
      <w:numFmt w:val="decimal"/>
      <w:lvlText w:val=""/>
      <w:lvlJc w:val="left"/>
    </w:lvl>
    <w:lvl w:ilvl="6" w:tplc="7A64DB3A">
      <w:numFmt w:val="decimal"/>
      <w:lvlText w:val=""/>
      <w:lvlJc w:val="left"/>
    </w:lvl>
    <w:lvl w:ilvl="7" w:tplc="F2703388">
      <w:numFmt w:val="decimal"/>
      <w:lvlText w:val=""/>
      <w:lvlJc w:val="left"/>
    </w:lvl>
    <w:lvl w:ilvl="8" w:tplc="61AC86AE">
      <w:numFmt w:val="decimal"/>
      <w:lvlText w:val=""/>
      <w:lvlJc w:val="left"/>
    </w:lvl>
  </w:abstractNum>
  <w:abstractNum w:abstractNumId="1">
    <w:nsid w:val="00002CD6"/>
    <w:multiLevelType w:val="hybridMultilevel"/>
    <w:tmpl w:val="BB202B9C"/>
    <w:lvl w:ilvl="0" w:tplc="789EC11C">
      <w:start w:val="1"/>
      <w:numFmt w:val="bullet"/>
      <w:lvlText w:val="В"/>
      <w:lvlJc w:val="left"/>
    </w:lvl>
    <w:lvl w:ilvl="1" w:tplc="DFDEE3E6">
      <w:numFmt w:val="decimal"/>
      <w:lvlText w:val=""/>
      <w:lvlJc w:val="left"/>
    </w:lvl>
    <w:lvl w:ilvl="2" w:tplc="7EA88EC8">
      <w:numFmt w:val="decimal"/>
      <w:lvlText w:val=""/>
      <w:lvlJc w:val="left"/>
    </w:lvl>
    <w:lvl w:ilvl="3" w:tplc="06C4F938">
      <w:numFmt w:val="decimal"/>
      <w:lvlText w:val=""/>
      <w:lvlJc w:val="left"/>
    </w:lvl>
    <w:lvl w:ilvl="4" w:tplc="8976F88C">
      <w:numFmt w:val="decimal"/>
      <w:lvlText w:val=""/>
      <w:lvlJc w:val="left"/>
    </w:lvl>
    <w:lvl w:ilvl="5" w:tplc="9F483EC6">
      <w:numFmt w:val="decimal"/>
      <w:lvlText w:val=""/>
      <w:lvlJc w:val="left"/>
    </w:lvl>
    <w:lvl w:ilvl="6" w:tplc="AFF4CD7E">
      <w:numFmt w:val="decimal"/>
      <w:lvlText w:val=""/>
      <w:lvlJc w:val="left"/>
    </w:lvl>
    <w:lvl w:ilvl="7" w:tplc="0D3C2408">
      <w:numFmt w:val="decimal"/>
      <w:lvlText w:val=""/>
      <w:lvlJc w:val="left"/>
    </w:lvl>
    <w:lvl w:ilvl="8" w:tplc="BE88DA1A">
      <w:numFmt w:val="decimal"/>
      <w:lvlText w:val=""/>
      <w:lvlJc w:val="left"/>
    </w:lvl>
  </w:abstractNum>
  <w:abstractNum w:abstractNumId="2">
    <w:nsid w:val="00005F90"/>
    <w:multiLevelType w:val="hybridMultilevel"/>
    <w:tmpl w:val="76D8D060"/>
    <w:lvl w:ilvl="0" w:tplc="8102A18C">
      <w:start w:val="1"/>
      <w:numFmt w:val="bullet"/>
      <w:lvlText w:val="И"/>
      <w:lvlJc w:val="left"/>
    </w:lvl>
    <w:lvl w:ilvl="1" w:tplc="20969A5E">
      <w:numFmt w:val="decimal"/>
      <w:lvlText w:val=""/>
      <w:lvlJc w:val="left"/>
    </w:lvl>
    <w:lvl w:ilvl="2" w:tplc="79B24724">
      <w:numFmt w:val="decimal"/>
      <w:lvlText w:val=""/>
      <w:lvlJc w:val="left"/>
    </w:lvl>
    <w:lvl w:ilvl="3" w:tplc="83A49360">
      <w:numFmt w:val="decimal"/>
      <w:lvlText w:val=""/>
      <w:lvlJc w:val="left"/>
    </w:lvl>
    <w:lvl w:ilvl="4" w:tplc="42A62D84">
      <w:numFmt w:val="decimal"/>
      <w:lvlText w:val=""/>
      <w:lvlJc w:val="left"/>
    </w:lvl>
    <w:lvl w:ilvl="5" w:tplc="658C4030">
      <w:numFmt w:val="decimal"/>
      <w:lvlText w:val=""/>
      <w:lvlJc w:val="left"/>
    </w:lvl>
    <w:lvl w:ilvl="6" w:tplc="C5FAAD0C">
      <w:numFmt w:val="decimal"/>
      <w:lvlText w:val=""/>
      <w:lvlJc w:val="left"/>
    </w:lvl>
    <w:lvl w:ilvl="7" w:tplc="28F6D9C2">
      <w:numFmt w:val="decimal"/>
      <w:lvlText w:val=""/>
      <w:lvlJc w:val="left"/>
    </w:lvl>
    <w:lvl w:ilvl="8" w:tplc="8DD0E5A4">
      <w:numFmt w:val="decimal"/>
      <w:lvlText w:val=""/>
      <w:lvlJc w:val="left"/>
    </w:lvl>
  </w:abstractNum>
  <w:abstractNum w:abstractNumId="3">
    <w:nsid w:val="00006952"/>
    <w:multiLevelType w:val="hybridMultilevel"/>
    <w:tmpl w:val="50C2A212"/>
    <w:lvl w:ilvl="0" w:tplc="03845F1E">
      <w:start w:val="1"/>
      <w:numFmt w:val="bullet"/>
      <w:lvlText w:val="В"/>
      <w:lvlJc w:val="left"/>
    </w:lvl>
    <w:lvl w:ilvl="1" w:tplc="90BAC04A">
      <w:numFmt w:val="decimal"/>
      <w:lvlText w:val=""/>
      <w:lvlJc w:val="left"/>
    </w:lvl>
    <w:lvl w:ilvl="2" w:tplc="66009D86">
      <w:numFmt w:val="decimal"/>
      <w:lvlText w:val=""/>
      <w:lvlJc w:val="left"/>
    </w:lvl>
    <w:lvl w:ilvl="3" w:tplc="A8FA07B0">
      <w:numFmt w:val="decimal"/>
      <w:lvlText w:val=""/>
      <w:lvlJc w:val="left"/>
    </w:lvl>
    <w:lvl w:ilvl="4" w:tplc="6F72C724">
      <w:numFmt w:val="decimal"/>
      <w:lvlText w:val=""/>
      <w:lvlJc w:val="left"/>
    </w:lvl>
    <w:lvl w:ilvl="5" w:tplc="61AEE8CE">
      <w:numFmt w:val="decimal"/>
      <w:lvlText w:val=""/>
      <w:lvlJc w:val="left"/>
    </w:lvl>
    <w:lvl w:ilvl="6" w:tplc="D8B08754">
      <w:numFmt w:val="decimal"/>
      <w:lvlText w:val=""/>
      <w:lvlJc w:val="left"/>
    </w:lvl>
    <w:lvl w:ilvl="7" w:tplc="07187DB4">
      <w:numFmt w:val="decimal"/>
      <w:lvlText w:val=""/>
      <w:lvlJc w:val="left"/>
    </w:lvl>
    <w:lvl w:ilvl="8" w:tplc="065A1BDE">
      <w:numFmt w:val="decimal"/>
      <w:lvlText w:val=""/>
      <w:lvlJc w:val="left"/>
    </w:lvl>
  </w:abstractNum>
  <w:abstractNum w:abstractNumId="4">
    <w:nsid w:val="00006DF1"/>
    <w:multiLevelType w:val="hybridMultilevel"/>
    <w:tmpl w:val="6A244610"/>
    <w:lvl w:ilvl="0" w:tplc="448627E4">
      <w:start w:val="1"/>
      <w:numFmt w:val="bullet"/>
      <w:lvlText w:val="У"/>
      <w:lvlJc w:val="left"/>
    </w:lvl>
    <w:lvl w:ilvl="1" w:tplc="C7162AAA">
      <w:numFmt w:val="decimal"/>
      <w:lvlText w:val=""/>
      <w:lvlJc w:val="left"/>
    </w:lvl>
    <w:lvl w:ilvl="2" w:tplc="19DC5D44">
      <w:numFmt w:val="decimal"/>
      <w:lvlText w:val=""/>
      <w:lvlJc w:val="left"/>
    </w:lvl>
    <w:lvl w:ilvl="3" w:tplc="76E0F3C8">
      <w:numFmt w:val="decimal"/>
      <w:lvlText w:val=""/>
      <w:lvlJc w:val="left"/>
    </w:lvl>
    <w:lvl w:ilvl="4" w:tplc="D37E1D18">
      <w:numFmt w:val="decimal"/>
      <w:lvlText w:val=""/>
      <w:lvlJc w:val="left"/>
    </w:lvl>
    <w:lvl w:ilvl="5" w:tplc="7E50588C">
      <w:numFmt w:val="decimal"/>
      <w:lvlText w:val=""/>
      <w:lvlJc w:val="left"/>
    </w:lvl>
    <w:lvl w:ilvl="6" w:tplc="7E5C0034">
      <w:numFmt w:val="decimal"/>
      <w:lvlText w:val=""/>
      <w:lvlJc w:val="left"/>
    </w:lvl>
    <w:lvl w:ilvl="7" w:tplc="3F5C1CC0">
      <w:numFmt w:val="decimal"/>
      <w:lvlText w:val=""/>
      <w:lvlJc w:val="left"/>
    </w:lvl>
    <w:lvl w:ilvl="8" w:tplc="65CA60DA">
      <w:numFmt w:val="decimal"/>
      <w:lvlText w:val=""/>
      <w:lvlJc w:val="left"/>
    </w:lvl>
  </w:abstractNum>
  <w:abstractNum w:abstractNumId="5">
    <w:nsid w:val="000072AE"/>
    <w:multiLevelType w:val="hybridMultilevel"/>
    <w:tmpl w:val="969426EE"/>
    <w:lvl w:ilvl="0" w:tplc="EE3AED8C">
      <w:start w:val="1"/>
      <w:numFmt w:val="bullet"/>
      <w:lvlText w:val="В"/>
      <w:lvlJc w:val="left"/>
    </w:lvl>
    <w:lvl w:ilvl="1" w:tplc="B1D83878">
      <w:numFmt w:val="decimal"/>
      <w:lvlText w:val=""/>
      <w:lvlJc w:val="left"/>
    </w:lvl>
    <w:lvl w:ilvl="2" w:tplc="CACA35E8">
      <w:numFmt w:val="decimal"/>
      <w:lvlText w:val=""/>
      <w:lvlJc w:val="left"/>
    </w:lvl>
    <w:lvl w:ilvl="3" w:tplc="622EFBC6">
      <w:numFmt w:val="decimal"/>
      <w:lvlText w:val=""/>
      <w:lvlJc w:val="left"/>
    </w:lvl>
    <w:lvl w:ilvl="4" w:tplc="78803B7E">
      <w:numFmt w:val="decimal"/>
      <w:lvlText w:val=""/>
      <w:lvlJc w:val="left"/>
    </w:lvl>
    <w:lvl w:ilvl="5" w:tplc="AC8CF9E8">
      <w:numFmt w:val="decimal"/>
      <w:lvlText w:val=""/>
      <w:lvlJc w:val="left"/>
    </w:lvl>
    <w:lvl w:ilvl="6" w:tplc="CFD8304A">
      <w:numFmt w:val="decimal"/>
      <w:lvlText w:val=""/>
      <w:lvlJc w:val="left"/>
    </w:lvl>
    <w:lvl w:ilvl="7" w:tplc="D18A16FC">
      <w:numFmt w:val="decimal"/>
      <w:lvlText w:val=""/>
      <w:lvlJc w:val="left"/>
    </w:lvl>
    <w:lvl w:ilvl="8" w:tplc="23C480C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36F9"/>
    <w:rsid w:val="003E72E6"/>
    <w:rsid w:val="0063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Grizzman</cp:lastModifiedBy>
  <cp:revision>2</cp:revision>
  <dcterms:created xsi:type="dcterms:W3CDTF">2019-10-04T08:06:00Z</dcterms:created>
  <dcterms:modified xsi:type="dcterms:W3CDTF">2019-10-04T06:08:00Z</dcterms:modified>
</cp:coreProperties>
</file>