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7" w:rsidRPr="007A15B7" w:rsidRDefault="007A15B7" w:rsidP="007A15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60"/>
          <w:szCs w:val="60"/>
        </w:rPr>
      </w:pPr>
      <w:r w:rsidRPr="007A15B7">
        <w:rPr>
          <w:rFonts w:ascii="Times New Roman" w:hAnsi="Times New Roman" w:cs="Times New Roman"/>
          <w:b/>
          <w:i/>
          <w:color w:val="FF0000"/>
          <w:sz w:val="60"/>
          <w:szCs w:val="60"/>
        </w:rPr>
        <w:t>Уважаемые родители!</w:t>
      </w:r>
    </w:p>
    <w:p w:rsidR="007A15B7" w:rsidRPr="007A15B7" w:rsidRDefault="007A15B7" w:rsidP="007A15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7A15B7">
        <w:rPr>
          <w:rFonts w:ascii="Times New Roman" w:hAnsi="Times New Roman" w:cs="Times New Roman"/>
          <w:b/>
          <w:i/>
          <w:color w:val="FF0000"/>
          <w:sz w:val="44"/>
          <w:szCs w:val="44"/>
        </w:rPr>
        <w:t>Тематическая неделя</w:t>
      </w:r>
    </w:p>
    <w:p w:rsidR="00DF784E" w:rsidRDefault="00DF784E" w:rsidP="00DF7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 w:rsidRPr="007A15B7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</w:rPr>
        <w:t xml:space="preserve"> «</w:t>
      </w:r>
      <w:proofErr w:type="spellStart"/>
      <w:r w:rsidRPr="007A15B7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</w:rPr>
        <w:t>Книжкина</w:t>
      </w:r>
      <w:proofErr w:type="spellEnd"/>
      <w:r w:rsidRPr="007A15B7"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</w:rPr>
        <w:t xml:space="preserve"> неделя»</w:t>
      </w:r>
    </w:p>
    <w:p w:rsidR="003959D7" w:rsidRPr="007A15B7" w:rsidRDefault="003959D7" w:rsidP="00DF7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3003849" cy="2001784"/>
            <wp:effectExtent l="19050" t="0" r="6051" b="0"/>
            <wp:docPr id="2" name="Рисунок 2" descr="https://im0-tub-ru.yandex.net/i?id=da98dd69fe15a3c7e0ee564ab54ece6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a98dd69fe15a3c7e0ee564ab54ece6d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23" cy="200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84E" w:rsidRPr="00DF784E" w:rsidRDefault="007A15B7" w:rsidP="007A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E40">
        <w:rPr>
          <w:rFonts w:ascii="Times New Roman" w:hAnsi="Times New Roman" w:cs="Times New Roman"/>
          <w:i/>
          <w:sz w:val="40"/>
          <w:szCs w:val="40"/>
        </w:rPr>
        <w:t>Родителям рекомендуется:</w:t>
      </w:r>
    </w:p>
    <w:p w:rsidR="00DF784E" w:rsidRPr="00C9000F" w:rsidRDefault="00C9000F" w:rsidP="00C9000F">
      <w:pPr>
        <w:pStyle w:val="a7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C9000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784E" w:rsidRPr="00C9000F">
        <w:rPr>
          <w:rFonts w:ascii="Times New Roman" w:eastAsia="Times New Roman" w:hAnsi="Times New Roman" w:cs="Times New Roman"/>
          <w:sz w:val="28"/>
          <w:szCs w:val="28"/>
        </w:rPr>
        <w:t xml:space="preserve">ассказать детям о </w:t>
      </w:r>
      <w:r w:rsidR="007A15B7" w:rsidRPr="00C9000F">
        <w:rPr>
          <w:rFonts w:ascii="Times New Roman" w:eastAsia="Times New Roman" w:hAnsi="Times New Roman" w:cs="Times New Roman"/>
          <w:sz w:val="28"/>
          <w:szCs w:val="28"/>
        </w:rPr>
        <w:t>книгах</w:t>
      </w:r>
      <w:r w:rsidR="00DF784E" w:rsidRPr="00C9000F">
        <w:rPr>
          <w:rFonts w:ascii="Times New Roman" w:eastAsia="Times New Roman" w:hAnsi="Times New Roman" w:cs="Times New Roman"/>
          <w:sz w:val="28"/>
          <w:szCs w:val="28"/>
        </w:rPr>
        <w:t xml:space="preserve">; спросить, для чего людям нужны </w:t>
      </w:r>
      <w:r w:rsidR="007A15B7" w:rsidRPr="00C9000F">
        <w:rPr>
          <w:rFonts w:ascii="Times New Roman" w:eastAsia="Times New Roman" w:hAnsi="Times New Roman" w:cs="Times New Roman"/>
          <w:sz w:val="28"/>
          <w:szCs w:val="28"/>
        </w:rPr>
        <w:t>книг</w:t>
      </w:r>
      <w:r w:rsidR="00DF784E" w:rsidRPr="00C9000F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C9000F" w:rsidRDefault="00DF784E" w:rsidP="00DF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sz w:val="28"/>
          <w:szCs w:val="28"/>
        </w:rPr>
        <w:t xml:space="preserve">рассказать о том, что нужно беречь книги, и о том, как много людей разных профессий трудятся над созданием книг;  прочитать книгу С.Маршака «Как печатали книгу»;  </w:t>
      </w:r>
      <w:r w:rsidR="007A15B7">
        <w:rPr>
          <w:rFonts w:ascii="Times New Roman" w:eastAsia="Times New Roman" w:hAnsi="Times New Roman" w:cs="Times New Roman"/>
          <w:sz w:val="28"/>
          <w:szCs w:val="28"/>
        </w:rPr>
        <w:t>рассказать о</w:t>
      </w:r>
      <w:r w:rsidRPr="00DF784E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7A15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7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84E" w:rsidRPr="00DF784E" w:rsidRDefault="007A15B7" w:rsidP="00DF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C900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>Рассмотр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 xml:space="preserve"> вместе с ребенком книг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>, обращая внимание на шрифт, обложк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>, иллюстрации.</w:t>
      </w:r>
    </w:p>
    <w:p w:rsidR="00DF784E" w:rsidRPr="00DF784E" w:rsidRDefault="007A15B7" w:rsidP="00DF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5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Предложите детям о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>тгадать загадку.</w:t>
      </w:r>
    </w:p>
    <w:p w:rsidR="00DF784E" w:rsidRPr="00DF784E" w:rsidRDefault="00DF784E" w:rsidP="00DF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sz w:val="28"/>
          <w:szCs w:val="28"/>
        </w:rPr>
        <w:t>Не куст, а с листочками.</w:t>
      </w:r>
    </w:p>
    <w:p w:rsidR="00DF784E" w:rsidRPr="00DF784E" w:rsidRDefault="00DF784E" w:rsidP="00DF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sz w:val="28"/>
          <w:szCs w:val="28"/>
        </w:rPr>
        <w:t>Не рубашка, а сшита,</w:t>
      </w:r>
    </w:p>
    <w:p w:rsidR="00DF784E" w:rsidRPr="00DF784E" w:rsidRDefault="00DF784E" w:rsidP="00DF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sz w:val="28"/>
          <w:szCs w:val="28"/>
        </w:rPr>
        <w:t xml:space="preserve">Не человек, а рассказывает. </w:t>
      </w:r>
      <w:r w:rsidRPr="00DF784E">
        <w:rPr>
          <w:rFonts w:ascii="Times New Roman" w:eastAsia="Times New Roman" w:hAnsi="Times New Roman" w:cs="Times New Roman"/>
          <w:i/>
          <w:iCs/>
          <w:sz w:val="28"/>
          <w:szCs w:val="28"/>
        </w:rPr>
        <w:t>(Книга)</w:t>
      </w:r>
    </w:p>
    <w:p w:rsidR="00DF784E" w:rsidRPr="00DF784E" w:rsidRDefault="00DF784E" w:rsidP="00DF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DF784E">
        <w:rPr>
          <w:rFonts w:ascii="Times New Roman" w:eastAsia="Times New Roman" w:hAnsi="Times New Roman" w:cs="Times New Roman"/>
          <w:sz w:val="28"/>
          <w:szCs w:val="28"/>
        </w:rPr>
        <w:t xml:space="preserve"> Выучить стихотворение.</w:t>
      </w:r>
    </w:p>
    <w:p w:rsidR="00237B5A" w:rsidRPr="00DF784E" w:rsidRDefault="00DF784E" w:rsidP="0023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sz w:val="28"/>
          <w:szCs w:val="28"/>
        </w:rPr>
        <w:t>Заболела эта книжка - разорвал ее братишка. Я больную пожалею - я возьму ее и склею.</w:t>
      </w:r>
    </w:p>
    <w:p w:rsidR="007A15B7" w:rsidRPr="00C9000F" w:rsidRDefault="007A15B7" w:rsidP="007A15B7">
      <w:pPr>
        <w:spacing w:after="0" w:line="240" w:lineRule="auto"/>
        <w:ind w:left="-709"/>
        <w:rPr>
          <w:rFonts w:ascii="Times New Roman" w:hAnsi="Times New Roman" w:cs="Times New Roman"/>
          <w:i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 xml:space="preserve">       </w:t>
      </w:r>
      <w:r w:rsidRPr="00C9000F">
        <w:rPr>
          <w:rFonts w:ascii="Times New Roman" w:hAnsi="Times New Roman" w:cs="Times New Roman"/>
          <w:i/>
          <w:noProof/>
          <w:sz w:val="40"/>
          <w:szCs w:val="40"/>
        </w:rPr>
        <w:t>Дидактические игры</w:t>
      </w:r>
      <w:r w:rsidRPr="00C9000F">
        <w:rPr>
          <w:rFonts w:ascii="Times New Roman" w:hAnsi="Times New Roman" w:cs="Times New Roman"/>
          <w:i/>
          <w:noProof/>
          <w:sz w:val="40"/>
          <w:szCs w:val="40"/>
        </w:rPr>
        <w:tab/>
      </w:r>
    </w:p>
    <w:p w:rsidR="008D405E" w:rsidRDefault="00DF784E" w:rsidP="00DF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B7">
        <w:rPr>
          <w:rFonts w:ascii="Times New Roman" w:eastAsia="Times New Roman" w:hAnsi="Times New Roman" w:cs="Times New Roman"/>
          <w:b/>
          <w:sz w:val="28"/>
          <w:szCs w:val="28"/>
        </w:rPr>
        <w:t>«Подбери признак к пред</w:t>
      </w:r>
      <w:r w:rsidRPr="007A15B7">
        <w:rPr>
          <w:rFonts w:ascii="Times New Roman" w:eastAsia="Times New Roman" w:hAnsi="Times New Roman" w:cs="Times New Roman"/>
          <w:b/>
          <w:sz w:val="28"/>
          <w:szCs w:val="28"/>
        </w:rPr>
        <w:softHyphen/>
        <w:t>мету»</w:t>
      </w:r>
    </w:p>
    <w:p w:rsidR="008D405E" w:rsidRPr="008D405E" w:rsidRDefault="008D405E" w:rsidP="00DF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A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405E">
        <w:rPr>
          <w:rFonts w:ascii="Times New Roman" w:eastAsia="Times New Roman" w:hAnsi="Times New Roman" w:cs="Times New Roman"/>
          <w:sz w:val="28"/>
          <w:szCs w:val="28"/>
        </w:rPr>
        <w:t>Учить детей называть признак предмета.</w:t>
      </w:r>
    </w:p>
    <w:p w:rsidR="008D405E" w:rsidRPr="00F50A65" w:rsidRDefault="008D405E" w:rsidP="008D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>нига (какая?) - детская, художественная, научная, красочная, большая</w:t>
      </w:r>
      <w:proofErr w:type="gramStart"/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r w:rsidRPr="007A15B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7A15B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Подбери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слово</w:t>
      </w:r>
      <w:r w:rsidRPr="007A15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D405E" w:rsidRDefault="008D405E" w:rsidP="00DF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A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405E">
        <w:rPr>
          <w:rFonts w:ascii="Times New Roman" w:eastAsia="Times New Roman" w:hAnsi="Times New Roman" w:cs="Times New Roman"/>
          <w:sz w:val="28"/>
          <w:szCs w:val="28"/>
        </w:rPr>
        <w:t xml:space="preserve">Учить детей называть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родственные слова</w:t>
      </w:r>
      <w:r w:rsidRPr="008D40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A65" w:rsidRDefault="008D405E" w:rsidP="008D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>нига (книжка, книжный, книголюб, книгопечатание).</w:t>
      </w:r>
    </w:p>
    <w:p w:rsidR="008D405E" w:rsidRPr="00F50A65" w:rsidRDefault="008D405E" w:rsidP="008D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15B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Будь внимателен</w:t>
      </w:r>
      <w:r w:rsidRPr="007A15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D405E" w:rsidRDefault="008D405E" w:rsidP="00DF7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A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405E">
        <w:rPr>
          <w:rFonts w:ascii="Times New Roman" w:eastAsia="Times New Roman" w:hAnsi="Times New Roman" w:cs="Times New Roman"/>
          <w:sz w:val="28"/>
          <w:szCs w:val="28"/>
        </w:rPr>
        <w:t xml:space="preserve">Учить детей </w:t>
      </w:r>
      <w:r>
        <w:rPr>
          <w:rFonts w:ascii="Times New Roman" w:eastAsia="Times New Roman" w:hAnsi="Times New Roman" w:cs="Times New Roman"/>
          <w:sz w:val="28"/>
          <w:szCs w:val="28"/>
        </w:rPr>
        <w:t>действовать по заданию взрослого</w:t>
      </w:r>
      <w:r w:rsidRPr="008D40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405E">
        <w:t xml:space="preserve"> </w:t>
      </w:r>
      <w:proofErr w:type="gramStart"/>
      <w:r w:rsidRPr="008D405E">
        <w:rPr>
          <w:rFonts w:ascii="Times New Roman" w:eastAsia="Times New Roman" w:hAnsi="Times New Roman" w:cs="Times New Roman"/>
          <w:sz w:val="28"/>
          <w:szCs w:val="28"/>
        </w:rPr>
        <w:t>Учить понимать значение предлогов: на, в, за, под, к, от, по, около, и т.д.; дифференцировать предлоги: на – в, на – под; правильно употреблять их в речи; составлять предложения с предлогами по демонстрации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F784E" w:rsidRPr="008D405E" w:rsidRDefault="008D405E" w:rsidP="008D4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(П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 xml:space="preserve">оложить книгу </w:t>
      </w:r>
      <w:r w:rsidR="00DF784E" w:rsidRPr="00DF7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 xml:space="preserve">стол, </w:t>
      </w:r>
      <w:r w:rsidR="00DF784E" w:rsidRPr="00DF784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 xml:space="preserve"> стол, </w:t>
      </w:r>
      <w:r w:rsidR="00DF784E" w:rsidRPr="00DF7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 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 xml:space="preserve">стол, </w:t>
      </w:r>
      <w:r w:rsidR="00DF784E" w:rsidRPr="00DF784E">
        <w:rPr>
          <w:rFonts w:ascii="Times New Roman" w:eastAsia="Times New Roman" w:hAnsi="Times New Roman" w:cs="Times New Roman"/>
          <w:b/>
          <w:bCs/>
          <w:sz w:val="28"/>
          <w:szCs w:val="28"/>
        </w:rPr>
        <w:t>около</w:t>
      </w:r>
      <w:r w:rsidR="00DF784E" w:rsidRPr="00DF784E">
        <w:rPr>
          <w:rFonts w:ascii="Times New Roman" w:eastAsia="Times New Roman" w:hAnsi="Times New Roman" w:cs="Times New Roman"/>
          <w:sz w:val="28"/>
          <w:szCs w:val="28"/>
        </w:rPr>
        <w:t xml:space="preserve"> стола;  </w:t>
      </w:r>
      <w:r w:rsidR="00DF784E" w:rsidRPr="00DF784E">
        <w:rPr>
          <w:rFonts w:ascii="Times New Roman" w:hAnsi="Times New Roman" w:cs="Times New Roman"/>
          <w:sz w:val="28"/>
          <w:szCs w:val="28"/>
        </w:rPr>
        <w:t xml:space="preserve">достать книгу </w:t>
      </w:r>
      <w:r w:rsidR="00DF784E" w:rsidRPr="00DF784E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DF784E" w:rsidRPr="00DF784E">
        <w:rPr>
          <w:rFonts w:ascii="Times New Roman" w:hAnsi="Times New Roman" w:cs="Times New Roman"/>
          <w:sz w:val="28"/>
          <w:szCs w:val="28"/>
        </w:rPr>
        <w:t>сумки</w:t>
      </w:r>
      <w:proofErr w:type="gramEnd"/>
      <w:r w:rsidR="00DF784E" w:rsidRPr="00DF784E">
        <w:rPr>
          <w:rFonts w:ascii="Times New Roman" w:hAnsi="Times New Roman" w:cs="Times New Roman"/>
          <w:sz w:val="28"/>
          <w:szCs w:val="28"/>
        </w:rPr>
        <w:t xml:space="preserve"> ...Затем спросить у ребенка: «Что ты сделал?» - «Я положил книгу </w:t>
      </w:r>
      <w:r w:rsidR="00DF784E" w:rsidRPr="00DF784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DF784E" w:rsidRPr="00DF784E">
        <w:rPr>
          <w:rFonts w:ascii="Times New Roman" w:hAnsi="Times New Roman" w:cs="Times New Roman"/>
          <w:sz w:val="28"/>
          <w:szCs w:val="28"/>
        </w:rPr>
        <w:t xml:space="preserve"> стол»...</w:t>
      </w:r>
      <w:proofErr w:type="gramStart"/>
      <w:r w:rsidR="00DF784E" w:rsidRPr="00DF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7B5A" w:rsidRPr="00237B5A" w:rsidRDefault="00237B5A" w:rsidP="00237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«Расскажи сказку по иллюстрациям» </w:t>
      </w:r>
    </w:p>
    <w:p w:rsidR="00237B5A" w:rsidRPr="00DF784E" w:rsidRDefault="00237B5A" w:rsidP="00237B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23F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Цель:</w:t>
      </w:r>
      <w:r w:rsidRPr="00DF7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F78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побуждать детей к пересказу знакомой сказки; создать условия для  творческого самовыражения</w:t>
      </w:r>
    </w:p>
    <w:p w:rsidR="00237B5A" w:rsidRPr="00423F21" w:rsidRDefault="00237B5A" w:rsidP="00423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вают содержание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иллюстрациям произведения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405E" w:rsidRDefault="00DF784E" w:rsidP="00DF7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5E">
        <w:rPr>
          <w:rFonts w:ascii="Times New Roman" w:hAnsi="Times New Roman" w:cs="Times New Roman"/>
          <w:b/>
          <w:sz w:val="28"/>
          <w:szCs w:val="28"/>
        </w:rPr>
        <w:t xml:space="preserve"> «Угадай сказку по отрывку».</w:t>
      </w:r>
      <w:r w:rsidRPr="00DF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05E" w:rsidRPr="008D405E" w:rsidRDefault="008D405E" w:rsidP="00DF78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0A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405E">
        <w:rPr>
          <w:rFonts w:ascii="Times New Roman" w:eastAsia="Times New Roman" w:hAnsi="Times New Roman" w:cs="Times New Roman"/>
          <w:sz w:val="28"/>
          <w:szCs w:val="28"/>
        </w:rPr>
        <w:t>Учить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отгадывать </w:t>
      </w:r>
      <w:r w:rsidR="00F50A65">
        <w:rPr>
          <w:rFonts w:ascii="Times New Roman" w:eastAsia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 w:rsidR="00F50A65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прочитанным отрывкам.</w:t>
      </w:r>
    </w:p>
    <w:p w:rsidR="008D405E" w:rsidRDefault="00DF784E" w:rsidP="00DF78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784E">
        <w:rPr>
          <w:rFonts w:ascii="Times New Roman" w:hAnsi="Times New Roman" w:cs="Times New Roman"/>
          <w:sz w:val="28"/>
          <w:szCs w:val="28"/>
        </w:rPr>
        <w:t xml:space="preserve">(Взрослый читает отрывок из сказки, а ребенок угадывает ее название.) </w:t>
      </w:r>
      <w:r w:rsidRPr="00DF7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784E" w:rsidRPr="00F50A65" w:rsidRDefault="00DF784E" w:rsidP="00DF7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A65">
        <w:rPr>
          <w:rFonts w:ascii="Times New Roman" w:hAnsi="Times New Roman" w:cs="Times New Roman"/>
          <w:b/>
          <w:color w:val="000000"/>
          <w:sz w:val="28"/>
          <w:szCs w:val="28"/>
        </w:rPr>
        <w:t>« Кому принадлежат эти предметы?»</w:t>
      </w:r>
    </w:p>
    <w:p w:rsidR="00F50A65" w:rsidRPr="00F50A65" w:rsidRDefault="00F50A65" w:rsidP="00F50A6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50A65"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iCs/>
          <w:color w:val="000000"/>
          <w:sz w:val="32"/>
          <w:szCs w:val="32"/>
        </w:rPr>
        <w:t>В</w:t>
      </w:r>
      <w:r w:rsidRPr="00F50A65">
        <w:rPr>
          <w:iCs/>
          <w:color w:val="000000"/>
          <w:sz w:val="32"/>
          <w:szCs w:val="32"/>
        </w:rPr>
        <w:t xml:space="preserve">ыявить степень знания </w:t>
      </w:r>
      <w:r>
        <w:rPr>
          <w:iCs/>
          <w:color w:val="000000"/>
          <w:sz w:val="32"/>
          <w:szCs w:val="32"/>
        </w:rPr>
        <w:t>художественных произведений</w:t>
      </w:r>
      <w:r w:rsidRPr="00F50A65">
        <w:rPr>
          <w:iCs/>
          <w:color w:val="000000"/>
          <w:sz w:val="32"/>
          <w:szCs w:val="32"/>
        </w:rPr>
        <w:t>.</w:t>
      </w:r>
      <w:r>
        <w:rPr>
          <w:color w:val="000000"/>
        </w:rPr>
        <w:t xml:space="preserve"> </w:t>
      </w:r>
      <w:r w:rsidRPr="00F50A65">
        <w:rPr>
          <w:iCs/>
          <w:color w:val="000000"/>
          <w:sz w:val="32"/>
          <w:szCs w:val="32"/>
        </w:rPr>
        <w:t>Развивать смекалку, находчивость</w:t>
      </w:r>
    </w:p>
    <w:p w:rsidR="00DF784E" w:rsidRPr="00DF784E" w:rsidRDefault="00DF784E" w:rsidP="00DF78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1. Мыло, полотенце, зубная паста, щетка. 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784E" w:rsidRPr="00DF784E" w:rsidRDefault="00DF784E" w:rsidP="00DF78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2. Тарелка, кастрюля, ложка, сковорода 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ФЕДОРИНО ГОРЕ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F784E" w:rsidRPr="00DF784E" w:rsidRDefault="00DF784E" w:rsidP="00DF78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3. Ча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>шка, самовар, баранки, монетка. (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МУХ</w:t>
      </w:r>
      <w:proofErr w:type="gramStart"/>
      <w:r w:rsidRPr="00DF784E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 ЦОКОТУХА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84E" w:rsidRPr="00DF784E" w:rsidRDefault="00DF784E" w:rsidP="00DF78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4. Градусник, вата, шприц, фонендоскоп. 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АЙБОЛИТ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784E" w:rsidRPr="00DF784E" w:rsidRDefault="00DF784E" w:rsidP="00DF78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5. Галоши, шоколад, перчатки, телефон. 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B5A" w:rsidRPr="00237B5A" w:rsidRDefault="00423F21" w:rsidP="00237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7B5A" w:rsidRPr="00237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«Отгадай загадку» </w:t>
      </w:r>
    </w:p>
    <w:p w:rsidR="00237B5A" w:rsidRPr="00423F21" w:rsidRDefault="00237B5A" w:rsidP="00237B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Цель</w:t>
      </w:r>
      <w:r w:rsidRPr="00DF7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DF784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аналитико-синтетического мышления, учить детей соотносить описание сказки (или персонажа) с загадкой</w:t>
      </w:r>
    </w:p>
    <w:p w:rsidR="00237B5A" w:rsidRPr="00DF784E" w:rsidRDefault="00237B5A" w:rsidP="00237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умела красиво и ловко,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В деле любом проявляла сноровку.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Хлебы пекла и скатерти ткала.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Шила рубашки, узор вышивала.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Лебедью белой в танце плыла.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мастерица эта была?     </w:t>
      </w:r>
      <w:r w:rsid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(Василиса Премудрая).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                             </w:t>
      </w:r>
    </w:p>
    <w:p w:rsidR="00237B5A" w:rsidRPr="00DF784E" w:rsidRDefault="00237B5A" w:rsidP="00237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Вёдра он послал на речку,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 спокойно спал на печке.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Спал он целую неделю.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зовут его…      </w:t>
      </w:r>
      <w:r w:rsid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(Емеля).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                    </w:t>
      </w:r>
    </w:p>
    <w:p w:rsidR="003959D7" w:rsidRDefault="00237B5A" w:rsidP="00237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Сдобный, пышный, круглощёкий,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него рум</w:t>
      </w:r>
      <w:r w:rsid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яный бок. </w:t>
      </w:r>
      <w:r w:rsid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Убегает по дорожке  и </w:t>
      </w:r>
      <w:r w:rsid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зовётся</w:t>
      </w:r>
      <w:r w:rsidRPr="00DF78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      </w:t>
      </w:r>
      <w:r w:rsidR="003959D7" w:rsidRP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(Колобок).</w:t>
      </w:r>
      <w:r w:rsidRP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7B5A" w:rsidRPr="00F36796" w:rsidRDefault="00237B5A" w:rsidP="00237B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Унесла его лиса</w:t>
      </w:r>
      <w:proofErr w:type="gramStart"/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ж за тёмные леса,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Слышен тонкий голосок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же это?        </w:t>
      </w:r>
      <w:r w:rsid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(Петушок).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                   </w:t>
      </w:r>
    </w:p>
    <w:p w:rsidR="00237B5A" w:rsidRPr="00DF784E" w:rsidRDefault="00237B5A" w:rsidP="00237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Он герой нам всем известный</w:t>
      </w:r>
      <w:proofErr w:type="gramStart"/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волшебным словом вместе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</w:t>
      </w:r>
      <w:r w:rsid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жет целую неделю</w:t>
      </w:r>
      <w:r w:rsid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печи лежать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>…      </w:t>
      </w:r>
      <w:r w:rsid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(Емеля)</w:t>
      </w:r>
      <w:r w:rsidRPr="00DF7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         </w:t>
      </w:r>
      <w:r w:rsidRPr="00DF78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23F21" w:rsidRPr="00F50A65" w:rsidRDefault="00423F21" w:rsidP="00423F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0A65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 «Любимые сказки»</w:t>
      </w:r>
    </w:p>
    <w:p w:rsidR="00423F21" w:rsidRDefault="00423F21" w:rsidP="00423F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три, четыре, пять (загибаем пальчики) </w:t>
      </w:r>
    </w:p>
    <w:p w:rsidR="00423F21" w:rsidRDefault="00423F21" w:rsidP="00423F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удем сказки называть </w:t>
      </w:r>
      <w:proofErr w:type="gramStart"/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хлопаем в ладоши). </w:t>
      </w:r>
    </w:p>
    <w:p w:rsidR="00423F21" w:rsidRDefault="00423F21" w:rsidP="00423F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Рукавичка, Теремок, Колобок – румяный бок, Три медведя, Волк и лиса, есть снегурочка-краса. </w:t>
      </w:r>
      <w:proofErr w:type="spellStart"/>
      <w:r w:rsidRPr="00DF784E">
        <w:rPr>
          <w:rFonts w:ascii="Times New Roman" w:hAnsi="Times New Roman" w:cs="Times New Roman"/>
          <w:color w:val="000000"/>
          <w:sz w:val="28"/>
          <w:szCs w:val="28"/>
        </w:rPr>
        <w:t>Жихарку</w:t>
      </w:r>
      <w:proofErr w:type="spellEnd"/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 не позабудем, Репку и </w:t>
      </w:r>
      <w:proofErr w:type="spellStart"/>
      <w:r w:rsidRPr="00DF784E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врошечку</w:t>
      </w:r>
      <w:proofErr w:type="spellEnd"/>
      <w:r w:rsidRPr="00DF784E">
        <w:rPr>
          <w:rFonts w:ascii="Times New Roman" w:hAnsi="Times New Roman" w:cs="Times New Roman"/>
          <w:color w:val="000000"/>
          <w:sz w:val="28"/>
          <w:szCs w:val="28"/>
        </w:rPr>
        <w:t>, знаем Волка и семеро козлят (загибаем пальцы)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3F21" w:rsidRPr="00423F21" w:rsidRDefault="00423F21" w:rsidP="00423F2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тим сказкам каждый рад (хлопаем в ладоши).</w:t>
      </w:r>
    </w:p>
    <w:p w:rsidR="00423F21" w:rsidRPr="00423F21" w:rsidRDefault="00423F21" w:rsidP="00423F2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F21">
        <w:rPr>
          <w:rFonts w:ascii="Times New Roman" w:hAnsi="Times New Roman" w:cs="Times New Roman"/>
          <w:b/>
          <w:bCs/>
          <w:sz w:val="28"/>
          <w:szCs w:val="28"/>
        </w:rPr>
        <w:t xml:space="preserve">Предложите </w:t>
      </w:r>
      <w:proofErr w:type="gramStart"/>
      <w:r w:rsidRPr="00423F21">
        <w:rPr>
          <w:rFonts w:ascii="Times New Roman" w:hAnsi="Times New Roman" w:cs="Times New Roman"/>
          <w:b/>
          <w:bCs/>
          <w:sz w:val="28"/>
          <w:szCs w:val="28"/>
        </w:rPr>
        <w:t>раскрасить детям раскрасить</w:t>
      </w:r>
      <w:proofErr w:type="gramEnd"/>
      <w:r w:rsidRPr="00423F21">
        <w:rPr>
          <w:rFonts w:ascii="Times New Roman" w:hAnsi="Times New Roman" w:cs="Times New Roman"/>
          <w:b/>
          <w:bCs/>
          <w:sz w:val="28"/>
          <w:szCs w:val="28"/>
        </w:rPr>
        <w:t xml:space="preserve"> картинку из сказки А.С Пушкина «Сказка о рыбаке и рыбке»</w:t>
      </w:r>
    </w:p>
    <w:p w:rsidR="00423F21" w:rsidRPr="00DF784E" w:rsidRDefault="00423F21" w:rsidP="00237B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23F21" w:rsidRDefault="00423F21" w:rsidP="00237B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F2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57176" cy="2823603"/>
            <wp:effectExtent l="38100" t="19050" r="19274" b="14847"/>
            <wp:docPr id="1" name="Рисунок 1" descr="http://www.funlib.ru/cimg/2014/102316/504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lib.ru/cimg/2014/102316/50423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92"/>
                    <a:stretch/>
                  </pic:blipFill>
                  <pic:spPr bwMode="auto">
                    <a:xfrm>
                      <a:off x="0" y="0"/>
                      <a:ext cx="2056612" cy="28228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37B5A" w:rsidRPr="00F50A65" w:rsidRDefault="00237B5A" w:rsidP="00237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50A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Итоговое задание:</w:t>
      </w:r>
    </w:p>
    <w:p w:rsidR="00237B5A" w:rsidRDefault="00237B5A" w:rsidP="0023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sz w:val="28"/>
          <w:szCs w:val="28"/>
        </w:rPr>
        <w:t>Попытайтесь вместе с ребенком сочинить рассказ, сказку или стихотворение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какой-нибудь любимой для ребенка игрушке</w:t>
      </w:r>
      <w:r w:rsidRPr="00DF784E">
        <w:rPr>
          <w:rFonts w:ascii="Times New Roman" w:eastAsia="Times New Roman" w:hAnsi="Times New Roman" w:cs="Times New Roman"/>
          <w:sz w:val="28"/>
          <w:szCs w:val="28"/>
        </w:rPr>
        <w:t>. Сделайте книжку, пусть ребенок нарисует картинки к своей книге, красочно ее оформит и принесет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карантина</w:t>
      </w:r>
      <w:r w:rsidRPr="00DF784E">
        <w:rPr>
          <w:rFonts w:ascii="Times New Roman" w:eastAsia="Times New Roman" w:hAnsi="Times New Roman" w:cs="Times New Roman"/>
          <w:sz w:val="28"/>
          <w:szCs w:val="28"/>
        </w:rPr>
        <w:t xml:space="preserve"> в детский сад.</w:t>
      </w:r>
    </w:p>
    <w:p w:rsidR="00237B5A" w:rsidRPr="00221CF4" w:rsidRDefault="00237B5A" w:rsidP="00221CF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303035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Выполненные задания вы можете сфотографировать и прислать в общий чат группы вайбер или лично педагогам. </w:t>
      </w:r>
      <w:r w:rsidR="00221CF4">
        <w:rPr>
          <w:rFonts w:ascii="Times New Roman" w:hAnsi="Times New Roman" w:cs="Times New Roman"/>
          <w:b/>
          <w:i/>
          <w:noProof/>
          <w:sz w:val="32"/>
          <w:szCs w:val="32"/>
        </w:rPr>
        <w:t>Желаем Вам у</w:t>
      </w:r>
      <w:r w:rsidRPr="00303035">
        <w:rPr>
          <w:rFonts w:ascii="Times New Roman" w:hAnsi="Times New Roman" w:cs="Times New Roman"/>
          <w:b/>
          <w:i/>
          <w:noProof/>
          <w:sz w:val="32"/>
          <w:szCs w:val="32"/>
        </w:rPr>
        <w:t>спехов!</w:t>
      </w:r>
    </w:p>
    <w:p w:rsidR="00DF784E" w:rsidRPr="00DF784E" w:rsidRDefault="00DF784E" w:rsidP="00DF7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21" w:rsidRDefault="00423F21" w:rsidP="00DF7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423F21" w:rsidRDefault="00423F21" w:rsidP="00423F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F21" w:rsidRDefault="00423F21" w:rsidP="00423F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F21" w:rsidRDefault="00423F21" w:rsidP="00423F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F21" w:rsidRDefault="00423F21" w:rsidP="00DF7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796" w:rsidRDefault="00F36796" w:rsidP="00DF7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796" w:rsidRDefault="00F36796" w:rsidP="00DF7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6796" w:rsidRDefault="00F36796" w:rsidP="00DF7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4CAC" w:rsidRPr="00DF784E" w:rsidRDefault="00084CAC" w:rsidP="00DF7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84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КОНСУЛЬТАЦИЯ ДЛЯ РОДИТЕЛЕЙ</w:t>
      </w:r>
    </w:p>
    <w:p w:rsidR="00084CAC" w:rsidRPr="00DF784E" w:rsidRDefault="00084CAC" w:rsidP="00DF784E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DF784E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3930650</wp:posOffset>
            </wp:positionH>
            <wp:positionV relativeFrom="margin">
              <wp:posOffset>172085</wp:posOffset>
            </wp:positionV>
            <wp:extent cx="2289810" cy="2360930"/>
            <wp:effectExtent l="19050" t="0" r="0" b="0"/>
            <wp:wrapTight wrapText="bothSides">
              <wp:wrapPolygon edited="0">
                <wp:start x="-180" y="0"/>
                <wp:lineTo x="-180" y="21437"/>
                <wp:lineTo x="21564" y="21437"/>
                <wp:lineTo x="21564" y="0"/>
                <wp:lineTo x="-180" y="0"/>
              </wp:wrapPolygon>
            </wp:wrapTight>
            <wp:docPr id="14" name="Рисунок 14" descr="http://detsadmickeymouse.ru/_ld/60/5876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etsadmickeymouse.ru/_ld/60/587613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93" b="1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784E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«ПОЧИТАЙ МНЕ, МАМА!»</w:t>
      </w:r>
    </w:p>
    <w:bookmarkEnd w:id="0"/>
    <w:p w:rsidR="00084CAC" w:rsidRPr="00DF784E" w:rsidRDefault="00084CAC" w:rsidP="00DF78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784E">
        <w:rPr>
          <w:rFonts w:ascii="Times New Roman" w:hAnsi="Times New Roman" w:cs="Times New Roman"/>
          <w:sz w:val="28"/>
          <w:szCs w:val="28"/>
          <w:lang w:eastAsia="ru-RU"/>
        </w:rPr>
        <w:t>(о домашнем чтении вслух)</w:t>
      </w:r>
    </w:p>
    <w:p w:rsidR="00084CAC" w:rsidRPr="00DF784E" w:rsidRDefault="00084CAC" w:rsidP="00DF78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b/>
          <w:bCs/>
          <w:sz w:val="28"/>
          <w:szCs w:val="28"/>
        </w:rPr>
        <w:t>Одна из самых больших проблем современных родителей</w:t>
      </w:r>
      <w:r w:rsidRPr="00DF784E">
        <w:rPr>
          <w:rFonts w:ascii="Times New Roman" w:eastAsia="Times New Roman" w:hAnsi="Times New Roman" w:cs="Times New Roman"/>
          <w:sz w:val="28"/>
          <w:szCs w:val="28"/>
        </w:rPr>
        <w:t xml:space="preserve"> — нелюбовь к чтению их детей.</w:t>
      </w:r>
    </w:p>
    <w:p w:rsidR="00084CAC" w:rsidRPr="00DF784E" w:rsidRDefault="00084CAC" w:rsidP="00DF78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sz w:val="28"/>
          <w:szCs w:val="28"/>
        </w:rPr>
        <w:t>Обычно родители начинают бить тревогу, когда ребёнок идёт в начальную школу (7-9 лет), или когда мамы и папы вдруг осознают, что через несколько лет ребёнок должен поступать в институт и пора бы ему «браться за ум» - больше заниматься и читать. А задуматься над этой проблемой стоит, пока ребёнок совсем маленький.</w:t>
      </w:r>
    </w:p>
    <w:p w:rsidR="00084CAC" w:rsidRPr="00DF784E" w:rsidRDefault="00084CAC" w:rsidP="00F50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sz w:val="28"/>
          <w:szCs w:val="28"/>
        </w:rPr>
        <w:t>Наверное, вы немного удивлены: книги для малюток! Не рано ли? Нет, не рано! Психологи, педагоги единодушно утверждают: первое знакомство с книгой должно состояться как можно раньше и именно в семье.</w:t>
      </w:r>
    </w:p>
    <w:p w:rsidR="00084CAC" w:rsidRPr="00DF784E" w:rsidRDefault="00084CAC" w:rsidP="00DF78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sz w:val="28"/>
          <w:szCs w:val="28"/>
        </w:rPr>
        <w:t>Пожалуй, нет такого ребёнка, который не любил бы чтение вслух. Конечно, ежедневно читать малышу – огромный труд (нужно подбирать литературу, находить время, силы, эмоции). Но затраты, будьте уверены, окупятся.</w:t>
      </w:r>
    </w:p>
    <w:p w:rsidR="00084CAC" w:rsidRPr="00DF784E" w:rsidRDefault="00084CAC" w:rsidP="00DF784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DF784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</w:rPr>
        <w:t>ДЛЯ ЧЕГО НУЖНО ДОМАШНЕЕ ЧТЕНИЕ ВСЛУХ?</w:t>
      </w:r>
    </w:p>
    <w:p w:rsidR="00084CAC" w:rsidRPr="00F36796" w:rsidRDefault="00084CAC" w:rsidP="00DF784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796">
        <w:rPr>
          <w:rFonts w:ascii="Times New Roman" w:eastAsia="Times New Roman" w:hAnsi="Times New Roman" w:cs="Times New Roman"/>
          <w:iCs/>
          <w:color w:val="7030A0"/>
          <w:sz w:val="28"/>
          <w:szCs w:val="28"/>
        </w:rPr>
        <w:t>КОГДА ВЫ ЧИТАЕТЕ,</w:t>
      </w: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 делите с ребёнком время (что само по себе бесценно) и интерес. Не только сказка важна малышу, но и то, что её читают мама или папа. Сочетание родного голоса, книги и личного общения создаёт неповторимую ауру тепла и общности. Дарит маленькому человеку уверенность в том, что его любят, ему отдают своё внимание. И никакими мультфильмами и совместной покупкой очередной порции «</w:t>
      </w:r>
      <w:proofErr w:type="spellStart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>Лего</w:t>
      </w:r>
      <w:proofErr w:type="spellEnd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>» этого не заменишь.</w:t>
      </w:r>
    </w:p>
    <w:p w:rsidR="00084CAC" w:rsidRPr="00F36796" w:rsidRDefault="00F36796" w:rsidP="00DF784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796">
        <w:rPr>
          <w:rFonts w:ascii="Times New Roman" w:eastAsia="Times New Roman" w:hAnsi="Times New Roman" w:cs="Times New Roman"/>
          <w:iCs/>
          <w:noProof/>
          <w:color w:val="7030A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727075</wp:posOffset>
            </wp:positionV>
            <wp:extent cx="1884680" cy="1990725"/>
            <wp:effectExtent l="19050" t="0" r="1270" b="0"/>
            <wp:wrapTight wrapText="bothSides">
              <wp:wrapPolygon edited="0">
                <wp:start x="-218" y="0"/>
                <wp:lineTo x="-218" y="21497"/>
                <wp:lineTo x="21615" y="21497"/>
                <wp:lineTo x="21615" y="0"/>
                <wp:lineTo x="-218" y="0"/>
              </wp:wrapPolygon>
            </wp:wrapTight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CAC" w:rsidRPr="00F36796">
        <w:rPr>
          <w:rFonts w:ascii="Times New Roman" w:eastAsia="Times New Roman" w:hAnsi="Times New Roman" w:cs="Times New Roman"/>
          <w:iCs/>
          <w:color w:val="7030A0"/>
          <w:sz w:val="28"/>
          <w:szCs w:val="28"/>
        </w:rPr>
        <w:t>КОГДА ВЫ ЧИТАЕТЕ</w:t>
      </w:r>
      <w:r w:rsidR="00084CAC" w:rsidRPr="00F36796">
        <w:rPr>
          <w:rFonts w:ascii="Times New Roman" w:eastAsia="Times New Roman" w:hAnsi="Times New Roman" w:cs="Times New Roman"/>
          <w:iCs/>
          <w:sz w:val="28"/>
          <w:szCs w:val="28"/>
        </w:rPr>
        <w:t>, ваше чадо фантазирует, создаёт зримый красочный мир, в котором живут герои звучащей книги. Этот процесс визуализации развивает воображение, ассоциативную память – основу нестандартного творческого мышления в будущем.</w:t>
      </w:r>
    </w:p>
    <w:p w:rsidR="00084CAC" w:rsidRPr="00F36796" w:rsidRDefault="00084CAC" w:rsidP="00DF784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796">
        <w:rPr>
          <w:rFonts w:ascii="Times New Roman" w:eastAsia="Times New Roman" w:hAnsi="Times New Roman" w:cs="Times New Roman"/>
          <w:iCs/>
          <w:color w:val="7030A0"/>
          <w:sz w:val="28"/>
          <w:szCs w:val="28"/>
        </w:rPr>
        <w:t>КОГДА ВЫ ЧИТАЕТЕ,</w:t>
      </w: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 учите ребёнка слушать. Слушать долго и не прерывать. Слушать внимательно и вдумчиво. Слышать разные смысловые акценты, разную интонацию. В процессе слушания у ребёнка формируется слуховая память. Для этого важно по многу раз </w:t>
      </w: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читать </w:t>
      </w:r>
      <w:proofErr w:type="gramStart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>одну и туже</w:t>
      </w:r>
      <w:proofErr w:type="gramEnd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 книгу – столько, сколько малыш просит.</w:t>
      </w:r>
    </w:p>
    <w:p w:rsidR="00084CAC" w:rsidRPr="00F36796" w:rsidRDefault="00084CAC" w:rsidP="00DF784E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796">
        <w:rPr>
          <w:rFonts w:ascii="Times New Roman" w:eastAsia="Times New Roman" w:hAnsi="Times New Roman" w:cs="Times New Roman"/>
          <w:iCs/>
          <w:color w:val="7030A0"/>
          <w:sz w:val="28"/>
          <w:szCs w:val="28"/>
        </w:rPr>
        <w:t>КОГДА И КАК ЧИТАТЬ РЕБЁНКУ, ЧТОБЫ ЭТО ПРИНЕСЛО НАИБОЛЬШУЮ ПОЛЬЗУ, СТАЛО ЯРКИМ И СЧАСТЛИВЫМ ВОСПОМИНАНИЕМ НА ВСЮ ЖИЗНЬ?</w:t>
      </w: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84CAC" w:rsidRPr="00F36796" w:rsidRDefault="00084CAC" w:rsidP="00DF784E">
      <w:pPr>
        <w:spacing w:after="0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>Во многих семьях есть прекрасная традиция УСПОКАЮЩЕГО ЧТЕНИЯ на ночь. Не думайте, что вы балуете малыша, читая ему в постели, эти минуты приносят крохе не меньше пользы, чем сам сон. Детям очень нравится чтение на ночь с «продолжением»: сказочные повести на несколько вечеров.</w:t>
      </w:r>
    </w:p>
    <w:p w:rsidR="00084CAC" w:rsidRPr="00F36796" w:rsidRDefault="00084CAC" w:rsidP="00DF784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>В это время хорошо читать спокойные, нестрашные сказки, лучше уже знакомые.</w:t>
      </w:r>
      <w:r w:rsidRPr="00F36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AC" w:rsidRPr="00F36796" w:rsidRDefault="00084CAC" w:rsidP="00DF784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796">
        <w:rPr>
          <w:rFonts w:ascii="Times New Roman" w:eastAsia="Times New Roman" w:hAnsi="Times New Roman" w:cs="Times New Roman"/>
          <w:iCs/>
          <w:noProof/>
          <w:color w:val="7030A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267970</wp:posOffset>
            </wp:positionV>
            <wp:extent cx="1616075" cy="1398270"/>
            <wp:effectExtent l="19050" t="0" r="3175" b="0"/>
            <wp:wrapTight wrapText="bothSides">
              <wp:wrapPolygon edited="0">
                <wp:start x="-255" y="0"/>
                <wp:lineTo x="-255" y="21188"/>
                <wp:lineTo x="21642" y="21188"/>
                <wp:lineTo x="21642" y="0"/>
                <wp:lineTo x="-255" y="0"/>
              </wp:wrapPolygon>
            </wp:wrapTight>
            <wp:docPr id="7" name="Рисунок 7" descr="ÐÐ°ÑÑÐ¸Ð½ÐºÐ¸ Ð¿Ð¾ Ð·Ð°Ð¿ÑÐ¾ÑÑ ÐºÐ¾Ð½ÑÑÐ»ÑÑÐ°ÑÐ¸Ñ Ð´Ð»Ñ ÑÐ¾Ð´Ð¸ÑÐµÐ»ÐµÐ¹ ÑÑÐ¾ Ð½Ð°Ð¼ ÑÑÐµÐ½Ð¸Ðµ Ð´Ð°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¾Ð½ÑÑÐ»ÑÑÐ°ÑÐ¸Ñ Ð´Ð»Ñ ÑÐ¾Ð´Ð¸ÑÐµÐ»ÐµÐ¹ ÑÑÐ¾ Ð½Ð°Ð¼ ÑÑÐµÐ½Ð¸Ðµ Ð´Ð°ÐµÑ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796">
        <w:rPr>
          <w:rFonts w:ascii="Times New Roman" w:eastAsia="Times New Roman" w:hAnsi="Times New Roman" w:cs="Times New Roman"/>
          <w:iCs/>
          <w:color w:val="7030A0"/>
          <w:sz w:val="28"/>
          <w:szCs w:val="28"/>
        </w:rPr>
        <w:t>ЧТЕНИЕ НОВЫХ КНИГ</w:t>
      </w: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 (литературное чтение) стоит отложить на то время, когда малыш активен и бодр, к примеру, сразу после дневного сна. Выбирая книгу для чтения, ориентируйтесь на характер вашего ребёнка. Есть ранимые, впечатлительные дети, которые категорически не хотят читать никаких приключений и авантюрных историй из-за того, что им страшно. Зато они обожают «просто истории про детей, с которыми ничего не случается», типа «Денискиных рассказов» или «Мэри </w:t>
      </w:r>
      <w:proofErr w:type="spellStart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>Поппинс</w:t>
      </w:r>
      <w:proofErr w:type="spellEnd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». А фантазёрам и искателям приключений подавай книги с захватывающим сюжетом, и их вряд ли заинтересуют рассказы из детской жизни. </w:t>
      </w:r>
    </w:p>
    <w:p w:rsidR="00084CAC" w:rsidRPr="00F36796" w:rsidRDefault="00084CAC" w:rsidP="00DF784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796">
        <w:rPr>
          <w:rFonts w:ascii="Times New Roman" w:eastAsia="Times New Roman" w:hAnsi="Times New Roman" w:cs="Times New Roman"/>
          <w:iCs/>
          <w:color w:val="7030A0"/>
          <w:sz w:val="28"/>
          <w:szCs w:val="28"/>
        </w:rPr>
        <w:t>ПОЗНАВАТЕЛЬНОЕ ЧТЕНИЕ</w:t>
      </w: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словарей, энциклопедий, научно-популярной литературы ни в коем случае не должно заменять или вытеснять литературное чтение. Это может затормозить эмоциональное развитие малыша.</w:t>
      </w:r>
    </w:p>
    <w:p w:rsidR="00F36796" w:rsidRPr="00F36796" w:rsidRDefault="00084CAC" w:rsidP="00DF784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Замечательно, если в литературном репертуаре вашего ребёнка особое место занимает ПОЭТИЧЕСКОЕ ЧТЕНИЕ. Читать можно и нужно не только Чуковского – Маршака – Михалкова — </w:t>
      </w:r>
      <w:proofErr w:type="spellStart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>Барто</w:t>
      </w:r>
      <w:proofErr w:type="spellEnd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но и Пушкина, Фета, Тютчева… </w:t>
      </w:r>
    </w:p>
    <w:p w:rsidR="00084CAC" w:rsidRPr="00F36796" w:rsidRDefault="00084CAC" w:rsidP="00DF784E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Прекрасную русскую на темы природы или стихи поэтов 19 </w:t>
      </w:r>
      <w:proofErr w:type="gramStart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>., написанные специально для детей. Стих</w:t>
      </w:r>
      <w:proofErr w:type="gramStart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>и-</w:t>
      </w:r>
      <w:proofErr w:type="gramEnd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музыка речи. Их необязательно сразу понимать, вначале можно просто слушать.</w:t>
      </w:r>
    </w:p>
    <w:p w:rsidR="00084CAC" w:rsidRPr="00F36796" w:rsidRDefault="00084CAC" w:rsidP="00F36796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Пусть одной из ваших семейных традиций станет домашнее чтение вслух! Любовь к одним героям и ненависть к другим, общая взволнованность за судьбу своих «любимчиков», разговоры о прочитанной книге очень помогают воспитанию малыша как будущего читателя. А как оценить те минуты, когда вы, </w:t>
      </w:r>
      <w:proofErr w:type="gramStart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>прижавшись</w:t>
      </w:r>
      <w:proofErr w:type="gramEnd"/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t xml:space="preserve"> друг к другу, погружаетесь в мир, принадлежащий только вам одним, полный картинок и слов, где всё так </w:t>
      </w:r>
      <w:r w:rsidRPr="00F3679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хорошо начинается и также хорошо заканчивается? Поверьте, стоит только раз попробовать такое домашнее чтение, и ребёнок будет ждать его как праздника! Только для этого нужны непременно хорошие книги, способные заставить волноваться, сопереживать, думать, удивляться. </w:t>
      </w:r>
    </w:p>
    <w:p w:rsidR="00F50A65" w:rsidRDefault="00F50A65" w:rsidP="00DF7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4CAC" w:rsidRPr="00F36796" w:rsidRDefault="00084CAC" w:rsidP="00DF7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9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84CAC" w:rsidRPr="00DF784E" w:rsidRDefault="000B5D23" w:rsidP="00DF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10000"/>
          <w:sz w:val="28"/>
          <w:szCs w:val="28"/>
        </w:rPr>
      </w:pPr>
      <w:r w:rsidRPr="000B5D23">
        <w:rPr>
          <w:rFonts w:ascii="Times New Roman" w:hAnsi="Times New Roman" w:cs="Times New Roman"/>
          <w:b/>
          <w:color w:val="C1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31.5pt" fillcolor="yellow" strokecolor="#7030a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«ЧТО ЧИТАТЬ ДОШКОЛЬНИКАМ?»"/>
          </v:shape>
        </w:pic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Существует огромное множество книг. Круг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детского чтения также постоянно пополняется и расширяется. Что делать  молодым родителям, как выбирать книги? Все книги ни перечитать, ни приобрести невозможно, однако существует так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называемый «Золотой фонд», который содержит самые лучшие книги, которые помогут ребенку всесторонне развиваться.  Имея опыт знакомства с лучшими произведениями, легче сориентироваться в современных книгах.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</w:pPr>
      <w:r w:rsidRPr="00DF784E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Выбирая книги для чтения дошкольнику,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</w:pPr>
      <w:r w:rsidRPr="00DF784E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следует обратить внимание на следующее моменты.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1 Интереснее всего для любого человека информация, о нем самом или о подобном. Поэтому основным принципом выбора книг для дошкольников будет тема «О детях». 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Далее — книги о природе, животных, приключениях и </w:t>
      </w:r>
      <w:proofErr w:type="spellStart"/>
      <w:r w:rsidRPr="00DF784E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DF784E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spellEnd"/>
      <w:proofErr w:type="gramEnd"/>
      <w:r w:rsidRPr="00DF78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2. Книга, которую читает взрослый ребенку, должна нравиться ему самому. Если вам не нравится - лучше не берите, это будет чувствоваться в вашем чтении и не вызовет должного отклика у ребенка. Поэтому сделаем вывод: постарайтесь заранее прочитать то, что собираетесь читать ребенку.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Вспомните книги, которые читали в детстве вам, спросите у своих родителей, опросите знакомых, что они читают своим детям.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3. Каждый ребенок является индивидуальностью. Значит, интересы ребенка могут отличаться от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784E">
        <w:rPr>
          <w:rFonts w:ascii="Times New Roman" w:hAnsi="Times New Roman" w:cs="Times New Roman"/>
          <w:color w:val="000000"/>
          <w:sz w:val="28"/>
          <w:szCs w:val="28"/>
        </w:rPr>
        <w:t>ваших</w:t>
      </w:r>
      <w:proofErr w:type="gramEnd"/>
      <w:r w:rsidRPr="00DF784E">
        <w:rPr>
          <w:rFonts w:ascii="Times New Roman" w:hAnsi="Times New Roman" w:cs="Times New Roman"/>
          <w:color w:val="000000"/>
          <w:sz w:val="28"/>
          <w:szCs w:val="28"/>
        </w:rPr>
        <w:t>. Не нужно несильно пичкать ребенка тем, что он отвергает. Например, ваш ребенок категорически не хочет слушать вашу любимую книгу Н. Носова "Приключения Незнайки и его друзей". После нескольких попыток отложите чтение этой книги на следующий раз. Ищите то, что понравится, предлагайте разные варианты, и вы обязательно найдете то, что будет по вкусу ребенку, или же ждите, пока он «дорастет» до предложенной книги. Да, это бывает утомительно, но без этого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не обойтись.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4 Что интересно одному ребенку, может совершенно не нравиться другому. Не равняйтесь на других, выбирайте то, что с удовольствием воспринимает ваш ребенок.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5. Выберите правильное время для чтения. Не читайте насильно. Если ребенок хочет поиграть,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побегать, предоставьте ему такую возможность, а для чтения подойдет и вечернее время, и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послеобеденное. Главное, чтобы ваше чтение не становилось наказанием, насилием, неприятным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занятием.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Читая книгу, важно успеть остановиться до того момента, когда ребенок заскучает. Лучше чуть меньше, но регуляр</w:t>
      </w:r>
      <w:r w:rsidR="003959D7">
        <w:rPr>
          <w:rFonts w:ascii="Times New Roman" w:hAnsi="Times New Roman" w:cs="Times New Roman"/>
          <w:color w:val="000000"/>
          <w:sz w:val="28"/>
          <w:szCs w:val="28"/>
        </w:rPr>
        <w:t>но (каждый день по 10-15 минут).</w:t>
      </w:r>
    </w:p>
    <w:p w:rsidR="00084CAC" w:rsidRPr="00DF784E" w:rsidRDefault="00F50A65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2011680</wp:posOffset>
            </wp:positionV>
            <wp:extent cx="2165985" cy="1494790"/>
            <wp:effectExtent l="19050" t="0" r="5715" b="0"/>
            <wp:wrapTight wrapText="bothSides">
              <wp:wrapPolygon edited="0">
                <wp:start x="-190" y="0"/>
                <wp:lineTo x="-190" y="21196"/>
                <wp:lineTo x="21657" y="21196"/>
                <wp:lineTo x="21657" y="0"/>
                <wp:lineTo x="-190" y="0"/>
              </wp:wrapPolygon>
            </wp:wrapTight>
            <wp:docPr id="17" name="Рисунок 17" descr="ÐÐ°ÑÑÐ¸Ð½ÐºÐ¸ Ð¿Ð¾ Ð·Ð°Ð¿ÑÐ¾ÑÑ ÐºÐ¾Ð½ÑÑÐ»ÑÑÐ°ÑÐ¸Ñ Ð´Ð»Ñ ÑÐ¾Ð´Ð¸ÑÐµÐ»ÐµÐ¹ ÑÑÐ¾ Ð½Ð°Ð¼ ÑÑÐµÐ½Ð¸Ðµ Ð´Ð°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ºÐ¾Ð½ÑÑÐ»ÑÑÐ°ÑÐ¸Ñ Ð´Ð»Ñ ÑÐ¾Ð´Ð¸ÑÐµÐ»ÐµÐ¹ ÑÑÐ¾ Ð½Ð°Ð¼ ÑÑÐµÐ½Ð¸Ðµ Ð´Ð°ÐµÑ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5" t="5882" r="3796" b="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959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дошкольника очень важно </w:t>
      </w:r>
      <w:proofErr w:type="spellStart"/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>перечитывание</w:t>
      </w:r>
      <w:proofErr w:type="spellEnd"/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. Не отказывайтесь перечитать любимую книгу в 5-10-й раз. Даже взрослый человек при </w:t>
      </w:r>
      <w:proofErr w:type="spellStart"/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>перечитывании</w:t>
      </w:r>
      <w:proofErr w:type="spellEnd"/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художественного произведения каждый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замечает новые смысловые нюансы, особенности. Для дошкольника </w:t>
      </w:r>
      <w:proofErr w:type="spellStart"/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>перечитывание</w:t>
      </w:r>
      <w:proofErr w:type="spellEnd"/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  создает ситуацию комфортности. Он знает, что будет, заранее радуется поворотам сюжета и обращает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на отдельные слова и Фразы. Можно сказать, что ребенок, требующий неоднократного </w:t>
      </w:r>
      <w:proofErr w:type="spellStart"/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>перечитывания</w:t>
      </w:r>
      <w:proofErr w:type="spellEnd"/>
      <w:r w:rsidR="00084CAC" w:rsidRPr="00DF784E">
        <w:rPr>
          <w:rFonts w:ascii="Times New Roman" w:hAnsi="Times New Roman" w:cs="Times New Roman"/>
          <w:color w:val="000000"/>
          <w:sz w:val="28"/>
          <w:szCs w:val="28"/>
        </w:rPr>
        <w:t>, с литературоведческой точки зрения ведет себя как «правильный» читатель. Только такое поведение дает возможность проникнуть в сущность произведения.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8. Нет жесткого разграничения в чтении младшим дошкольникам и старшим. Если в опыте ребенка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не было книг для младших, вы можете со старшими детьми спокойно начинать знакомство с них. Те, у кого дома есть несколько детей разного возраста, наверное, замечали, как старшие с удовольствием слушают произведения для младших, активно их воспринимают, обсуждают, проговаривают,</w:t>
      </w:r>
      <w:r w:rsidR="00395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создавая тем самым очень благоприятную ситуацию примера и повторения, помогая тем самым младшим лучше понять их содержание.</w:t>
      </w:r>
      <w:r w:rsidRPr="00DF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</w:pPr>
      <w:r w:rsidRPr="00DF784E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Что читать детям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</w:pPr>
      <w:r w:rsidRPr="00DF784E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 xml:space="preserve"> среднего дошкольного возраста (4-</w:t>
      </w:r>
      <w:r w:rsidR="00F50A65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5</w:t>
      </w:r>
      <w:r w:rsidRPr="00DF784E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 xml:space="preserve"> лет)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Если в раннем детстве малышам не столько читают, сколько рассказывают наизусть, то примерно с</w:t>
      </w:r>
      <w:r w:rsidR="00395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3-4 лет начинается такое чтение, к которому все привыкли. В XIX - начале XX века в интеллигентных семьях была замечательная традиция семейного чтения, когда дети слушали взрослые произведения в чтении старших. Еще А. С. Пушкин вспоминал завораживающее впечатление от такого чтения, хотя и было не все понятно, но воздействие было очень сильным и незабываемым. Со временем дети глубже понимали произведения, которые с самого детства стали</w:t>
      </w:r>
      <w:r w:rsidR="00395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им родными.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У нас есть возможность процесс знакомства с литературой сделать более легким для детей, подбирая</w:t>
      </w:r>
      <w:r w:rsidR="00F5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>книги, которые соответствуют возрастным особенностям. В чтение для детей 4-б-летнего возраста вводится литература разных эпох, начиная с XIX века.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Конечно, XIX век отстоит от нашего времени довольно далеко, поэтому некоторые понятия уже устарели и требуют пояснений. Например, в сказках А. С. Пушкина встречаются такие слова, как «кичка», «столбовая дворянка», «прясть», «вареная полба», «оброк». Без словаря не обойтись. Но и лишать своих детей таких произведений нельзя. Не стоит бояться, что, послушав эти произведения  в дошкольном возрасте, ребенок не захочет их читать в школе. Опыт показывает, что знакомый сюжет только облегчает 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понимание и дает возможность наслаждаться художественным словом. Тогда и привычные слова «Пушкин — гениальный поэт» становятся более понятными ребенку.</w:t>
      </w:r>
    </w:p>
    <w:p w:rsidR="00084CAC" w:rsidRPr="003959D7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</w:pPr>
      <w:r w:rsidRPr="003959D7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Что из литературы можно почитать ребенку</w:t>
      </w:r>
      <w:r w:rsidR="003959D7" w:rsidRPr="003959D7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 xml:space="preserve"> дома</w:t>
      </w:r>
      <w:r w:rsidRPr="003959D7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</w:rPr>
        <w:t>?</w:t>
      </w:r>
    </w:p>
    <w:p w:rsidR="00D93838" w:rsidRPr="003959D7" w:rsidRDefault="00D93838" w:rsidP="00D93838">
      <w:pPr>
        <w:pStyle w:val="a3"/>
        <w:rPr>
          <w:rFonts w:ascii="Times New Roman" w:hAnsi="Times New Roman"/>
          <w:sz w:val="28"/>
          <w:szCs w:val="28"/>
        </w:rPr>
      </w:pPr>
      <w:r w:rsidRPr="003959D7">
        <w:rPr>
          <w:rFonts w:ascii="Times New Roman" w:hAnsi="Times New Roman"/>
          <w:b/>
          <w:sz w:val="28"/>
          <w:szCs w:val="28"/>
        </w:rPr>
        <w:t>Сказки:</w:t>
      </w:r>
      <w:r w:rsidRPr="003959D7">
        <w:rPr>
          <w:rFonts w:ascii="Times New Roman" w:hAnsi="Times New Roman"/>
          <w:sz w:val="28"/>
          <w:szCs w:val="28"/>
        </w:rPr>
        <w:t xml:space="preserve"> «Три медведя»,  «Снегурочка»,</w:t>
      </w:r>
      <w:r w:rsidRPr="003959D7">
        <w:rPr>
          <w:rStyle w:val="a4"/>
          <w:rFonts w:ascii="Times New Roman" w:hAnsi="Times New Roman"/>
          <w:b/>
          <w:sz w:val="28"/>
          <w:szCs w:val="28"/>
        </w:rPr>
        <w:t xml:space="preserve"> «</w:t>
      </w:r>
      <w:r w:rsidRPr="003959D7">
        <w:rPr>
          <w:rStyle w:val="a4"/>
          <w:rFonts w:ascii="Times New Roman" w:hAnsi="Times New Roman"/>
          <w:sz w:val="28"/>
          <w:szCs w:val="28"/>
        </w:rPr>
        <w:t xml:space="preserve">Муха </w:t>
      </w:r>
      <w:proofErr w:type="gramStart"/>
      <w:r w:rsidRPr="003959D7">
        <w:rPr>
          <w:rStyle w:val="a4"/>
          <w:rFonts w:ascii="Times New Roman" w:hAnsi="Times New Roman"/>
          <w:sz w:val="28"/>
          <w:szCs w:val="28"/>
        </w:rPr>
        <w:t>–ц</w:t>
      </w:r>
      <w:proofErr w:type="gramEnd"/>
      <w:r w:rsidRPr="003959D7">
        <w:rPr>
          <w:rStyle w:val="a4"/>
          <w:rFonts w:ascii="Times New Roman" w:hAnsi="Times New Roman"/>
          <w:sz w:val="28"/>
          <w:szCs w:val="28"/>
        </w:rPr>
        <w:t>окотуха», «Гуси – лебеди», «Старик – годовик», «Привередница», «Лиса – лапотница», Б. Воронько «Сказка о необычных продуктах»</w:t>
      </w:r>
      <w:r w:rsidRPr="003959D7">
        <w:rPr>
          <w:rStyle w:val="a4"/>
          <w:rFonts w:ascii="Times New Roman" w:hAnsi="Times New Roman"/>
          <w:b/>
          <w:sz w:val="28"/>
          <w:szCs w:val="28"/>
        </w:rPr>
        <w:t xml:space="preserve">  </w:t>
      </w:r>
    </w:p>
    <w:p w:rsidR="00D93838" w:rsidRPr="003959D7" w:rsidRDefault="00D93838" w:rsidP="00D93838">
      <w:pPr>
        <w:pStyle w:val="a3"/>
        <w:rPr>
          <w:rFonts w:ascii="Times New Roman" w:hAnsi="Times New Roman"/>
          <w:sz w:val="28"/>
          <w:szCs w:val="28"/>
        </w:rPr>
      </w:pPr>
      <w:r w:rsidRPr="003959D7">
        <w:rPr>
          <w:rFonts w:ascii="Times New Roman" w:hAnsi="Times New Roman"/>
          <w:b/>
          <w:sz w:val="28"/>
          <w:szCs w:val="28"/>
        </w:rPr>
        <w:t xml:space="preserve">Малые формы фольклора: </w:t>
      </w:r>
      <w:r w:rsidRPr="003959D7">
        <w:rPr>
          <w:rFonts w:ascii="Times New Roman" w:hAnsi="Times New Roman"/>
          <w:sz w:val="28"/>
          <w:szCs w:val="28"/>
        </w:rPr>
        <w:t>английская народная песня «Перчатки» (перевод С. Маршака), «Шутки. Прибаутки»</w:t>
      </w:r>
    </w:p>
    <w:p w:rsidR="00D93838" w:rsidRPr="003959D7" w:rsidRDefault="00D93838" w:rsidP="00D93838">
      <w:pPr>
        <w:pStyle w:val="a3"/>
        <w:rPr>
          <w:rFonts w:ascii="Times New Roman" w:hAnsi="Times New Roman"/>
          <w:sz w:val="28"/>
          <w:szCs w:val="28"/>
        </w:rPr>
      </w:pPr>
      <w:r w:rsidRPr="003959D7">
        <w:rPr>
          <w:rFonts w:ascii="Times New Roman" w:hAnsi="Times New Roman"/>
          <w:b/>
          <w:sz w:val="28"/>
          <w:szCs w:val="28"/>
        </w:rPr>
        <w:t xml:space="preserve">Стихи: </w:t>
      </w:r>
      <w:r w:rsidRPr="003959D7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3959D7">
        <w:rPr>
          <w:rFonts w:ascii="Times New Roman" w:hAnsi="Times New Roman"/>
          <w:sz w:val="28"/>
          <w:szCs w:val="28"/>
        </w:rPr>
        <w:t>Заходер</w:t>
      </w:r>
      <w:proofErr w:type="spellEnd"/>
      <w:r w:rsidRPr="003959D7">
        <w:rPr>
          <w:rFonts w:ascii="Times New Roman" w:hAnsi="Times New Roman"/>
          <w:sz w:val="28"/>
          <w:szCs w:val="28"/>
        </w:rPr>
        <w:t xml:space="preserve"> «Переплетчица»,</w:t>
      </w:r>
      <w:r w:rsidRPr="003959D7">
        <w:rPr>
          <w:rFonts w:ascii="Times New Roman" w:hAnsi="Times New Roman"/>
          <w:b/>
          <w:sz w:val="28"/>
          <w:szCs w:val="28"/>
        </w:rPr>
        <w:t xml:space="preserve"> </w:t>
      </w:r>
      <w:r w:rsidRPr="003959D7">
        <w:rPr>
          <w:rFonts w:ascii="Times New Roman" w:hAnsi="Times New Roman"/>
          <w:sz w:val="28"/>
          <w:szCs w:val="28"/>
        </w:rPr>
        <w:t>В. Шипунов «Пушистые истории»</w:t>
      </w:r>
    </w:p>
    <w:p w:rsidR="00237B5A" w:rsidRPr="003959D7" w:rsidRDefault="00D93838" w:rsidP="00D93838">
      <w:pPr>
        <w:pStyle w:val="a3"/>
        <w:rPr>
          <w:rFonts w:ascii="Times New Roman" w:hAnsi="Times New Roman"/>
          <w:sz w:val="28"/>
          <w:szCs w:val="28"/>
        </w:rPr>
      </w:pPr>
      <w:r w:rsidRPr="003959D7">
        <w:rPr>
          <w:rFonts w:ascii="Times New Roman" w:hAnsi="Times New Roman"/>
          <w:b/>
          <w:sz w:val="28"/>
          <w:szCs w:val="28"/>
        </w:rPr>
        <w:t xml:space="preserve">Рассказы: </w:t>
      </w:r>
      <w:r w:rsidRPr="003959D7">
        <w:rPr>
          <w:rFonts w:ascii="Times New Roman" w:hAnsi="Times New Roman"/>
          <w:sz w:val="28"/>
          <w:szCs w:val="28"/>
        </w:rPr>
        <w:t>К.Д. Ушинский</w:t>
      </w:r>
      <w:r w:rsidR="00237B5A" w:rsidRPr="003959D7">
        <w:rPr>
          <w:rFonts w:ascii="Times New Roman" w:hAnsi="Times New Roman"/>
          <w:sz w:val="28"/>
          <w:szCs w:val="28"/>
        </w:rPr>
        <w:t>»</w:t>
      </w:r>
      <w:r w:rsidRPr="003959D7">
        <w:rPr>
          <w:rFonts w:ascii="Times New Roman" w:hAnsi="Times New Roman"/>
          <w:sz w:val="28"/>
          <w:szCs w:val="28"/>
        </w:rPr>
        <w:t xml:space="preserve"> Гранитный валун» и «Вместе тесно, а врозь скучно», </w:t>
      </w:r>
    </w:p>
    <w:p w:rsidR="00D93838" w:rsidRPr="003959D7" w:rsidRDefault="00D93838" w:rsidP="00D93838">
      <w:pPr>
        <w:pStyle w:val="a3"/>
        <w:rPr>
          <w:rFonts w:ascii="Times New Roman" w:hAnsi="Times New Roman"/>
          <w:sz w:val="28"/>
          <w:szCs w:val="28"/>
        </w:rPr>
      </w:pPr>
      <w:r w:rsidRPr="003959D7">
        <w:rPr>
          <w:rFonts w:ascii="Times New Roman" w:hAnsi="Times New Roman"/>
          <w:sz w:val="28"/>
          <w:szCs w:val="28"/>
        </w:rPr>
        <w:t>Н. Носов «Живая шляпа»</w:t>
      </w:r>
    </w:p>
    <w:p w:rsidR="00D93838" w:rsidRPr="003959D7" w:rsidRDefault="00D93838" w:rsidP="00D93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59D7">
        <w:rPr>
          <w:rFonts w:ascii="Times New Roman" w:hAnsi="Times New Roman"/>
          <w:sz w:val="28"/>
          <w:szCs w:val="28"/>
        </w:rPr>
        <w:t xml:space="preserve">Рассказ Б. Житкова «Пожар». </w:t>
      </w:r>
    </w:p>
    <w:p w:rsidR="00237B5A" w:rsidRPr="003959D7" w:rsidRDefault="00D93838" w:rsidP="00237B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59D7">
        <w:rPr>
          <w:rFonts w:ascii="Times New Roman" w:hAnsi="Times New Roman"/>
          <w:sz w:val="28"/>
          <w:szCs w:val="28"/>
        </w:rPr>
        <w:t xml:space="preserve">Стихотворение Г. </w:t>
      </w:r>
      <w:proofErr w:type="spellStart"/>
      <w:r w:rsidRPr="003959D7">
        <w:rPr>
          <w:rFonts w:ascii="Times New Roman" w:hAnsi="Times New Roman"/>
          <w:sz w:val="28"/>
          <w:szCs w:val="28"/>
        </w:rPr>
        <w:t>Шалаева</w:t>
      </w:r>
      <w:proofErr w:type="spellEnd"/>
      <w:r w:rsidRPr="003959D7">
        <w:rPr>
          <w:rFonts w:ascii="Times New Roman" w:hAnsi="Times New Roman"/>
          <w:sz w:val="28"/>
          <w:szCs w:val="28"/>
        </w:rPr>
        <w:t xml:space="preserve">, О. Журавлева «Дым и огонь?» </w:t>
      </w:r>
    </w:p>
    <w:p w:rsidR="00D93838" w:rsidRPr="003959D7" w:rsidRDefault="00D93838" w:rsidP="00D93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К. Чуковский «</w:t>
      </w:r>
      <w:proofErr w:type="spellStart"/>
      <w:r w:rsidRP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горе»; «</w:t>
      </w:r>
      <w:proofErr w:type="spellStart"/>
      <w:r w:rsidRP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3959D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84CAC" w:rsidRPr="00DF784E" w:rsidRDefault="00084CAC" w:rsidP="00DF78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872" cy="1321248"/>
            <wp:effectExtent l="19050" t="0" r="0" b="0"/>
            <wp:docPr id="11" name="Рисунок 1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78" cy="132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AC" w:rsidRPr="00DF784E" w:rsidRDefault="00084CAC" w:rsidP="0039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Познакомившись с данным рекомендательным списком, пересмотрите свою библиотеку. Что у вас есть? </w:t>
      </w:r>
      <w:r w:rsidR="00237B5A">
        <w:rPr>
          <w:rFonts w:ascii="Times New Roman" w:hAnsi="Times New Roman" w:cs="Times New Roman"/>
          <w:color w:val="000000"/>
          <w:sz w:val="28"/>
          <w:szCs w:val="28"/>
        </w:rPr>
        <w:t xml:space="preserve">Если у вас дома нет текста предложенных художественных произведений, то воспользуйтесь </w:t>
      </w:r>
      <w:proofErr w:type="spellStart"/>
      <w:r w:rsidR="00237B5A">
        <w:rPr>
          <w:rFonts w:ascii="Times New Roman" w:hAnsi="Times New Roman" w:cs="Times New Roman"/>
          <w:color w:val="000000"/>
          <w:sz w:val="28"/>
          <w:szCs w:val="28"/>
        </w:rPr>
        <w:t>интернетным</w:t>
      </w:r>
      <w:proofErr w:type="spellEnd"/>
      <w:r w:rsidR="00237B5A">
        <w:rPr>
          <w:rFonts w:ascii="Times New Roman" w:hAnsi="Times New Roman" w:cs="Times New Roman"/>
          <w:color w:val="000000"/>
          <w:sz w:val="28"/>
          <w:szCs w:val="28"/>
        </w:rPr>
        <w:t xml:space="preserve"> вариантом.</w:t>
      </w:r>
      <w:r w:rsidRPr="00DF7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4CAC" w:rsidRPr="00DF784E" w:rsidRDefault="00084CAC" w:rsidP="00237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84E">
        <w:rPr>
          <w:rFonts w:ascii="Times New Roman" w:hAnsi="Times New Roman" w:cs="Times New Roman"/>
          <w:color w:val="000000"/>
          <w:sz w:val="28"/>
          <w:szCs w:val="28"/>
        </w:rPr>
        <w:t>Ваши усилия не пропадут даром — вашему ребенку обязательно</w:t>
      </w:r>
      <w:r w:rsidR="00237B5A">
        <w:rPr>
          <w:rFonts w:ascii="Times New Roman" w:hAnsi="Times New Roman" w:cs="Times New Roman"/>
          <w:color w:val="000000"/>
          <w:sz w:val="28"/>
          <w:szCs w:val="28"/>
        </w:rPr>
        <w:t xml:space="preserve"> будет интересно послушать художественные произведения дома!</w:t>
      </w:r>
    </w:p>
    <w:p w:rsidR="00084CAC" w:rsidRPr="00DF784E" w:rsidRDefault="00084CAC" w:rsidP="00DF784E">
      <w:pPr>
        <w:spacing w:after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DF784E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Читайте с удовольствием!</w:t>
      </w:r>
    </w:p>
    <w:p w:rsidR="00237B5A" w:rsidRDefault="00237B5A" w:rsidP="00DF784E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FF0000"/>
          <w:sz w:val="28"/>
          <w:szCs w:val="28"/>
        </w:rPr>
      </w:pPr>
    </w:p>
    <w:sectPr w:rsidR="00237B5A" w:rsidSect="00D938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2CC"/>
    <w:multiLevelType w:val="hybridMultilevel"/>
    <w:tmpl w:val="5BAE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C59B4"/>
    <w:multiLevelType w:val="hybridMultilevel"/>
    <w:tmpl w:val="C6482E1C"/>
    <w:lvl w:ilvl="0" w:tplc="4D9CCACE">
      <w:start w:val="15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18575C"/>
    <w:multiLevelType w:val="hybridMultilevel"/>
    <w:tmpl w:val="40686494"/>
    <w:lvl w:ilvl="0" w:tplc="F99C5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6558"/>
    <w:multiLevelType w:val="hybridMultilevel"/>
    <w:tmpl w:val="D50CBF0A"/>
    <w:lvl w:ilvl="0" w:tplc="69C29BEA">
      <w:start w:val="7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9D70028"/>
    <w:multiLevelType w:val="hybridMultilevel"/>
    <w:tmpl w:val="FF702996"/>
    <w:lvl w:ilvl="0" w:tplc="98825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92747"/>
    <w:multiLevelType w:val="multilevel"/>
    <w:tmpl w:val="EF02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4CAC"/>
    <w:rsid w:val="00016768"/>
    <w:rsid w:val="00084CAC"/>
    <w:rsid w:val="000B5D23"/>
    <w:rsid w:val="00221CF4"/>
    <w:rsid w:val="00237B5A"/>
    <w:rsid w:val="003959D7"/>
    <w:rsid w:val="00423F21"/>
    <w:rsid w:val="007A15B7"/>
    <w:rsid w:val="007B0A1C"/>
    <w:rsid w:val="00887E25"/>
    <w:rsid w:val="008D405E"/>
    <w:rsid w:val="008D5E37"/>
    <w:rsid w:val="00C9000F"/>
    <w:rsid w:val="00CB7D96"/>
    <w:rsid w:val="00D15117"/>
    <w:rsid w:val="00D93838"/>
    <w:rsid w:val="00DF784E"/>
    <w:rsid w:val="00F36796"/>
    <w:rsid w:val="00F5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4CAC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CA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B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7D96"/>
  </w:style>
  <w:style w:type="paragraph" w:customStyle="1" w:styleId="c5">
    <w:name w:val="c5"/>
    <w:basedOn w:val="a"/>
    <w:rsid w:val="00CB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7D96"/>
  </w:style>
  <w:style w:type="character" w:customStyle="1" w:styleId="c1">
    <w:name w:val="c1"/>
    <w:basedOn w:val="a0"/>
    <w:rsid w:val="00CB7D96"/>
  </w:style>
  <w:style w:type="paragraph" w:styleId="a7">
    <w:name w:val="List Paragraph"/>
    <w:basedOn w:val="a"/>
    <w:uiPriority w:val="34"/>
    <w:qFormat/>
    <w:rsid w:val="00CB7D96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F5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9383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8</cp:revision>
  <dcterms:created xsi:type="dcterms:W3CDTF">2020-04-16T16:33:00Z</dcterms:created>
  <dcterms:modified xsi:type="dcterms:W3CDTF">2020-04-18T20:04:00Z</dcterms:modified>
</cp:coreProperties>
</file>