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73" w:rsidRPr="00340B6A" w:rsidRDefault="00727A73" w:rsidP="00727A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3A535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Метаем кольца! </w:t>
      </w:r>
    </w:p>
    <w:p w:rsidR="00727A73" w:rsidRDefault="003A535E" w:rsidP="00727A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340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игра «</w:t>
      </w:r>
      <w:proofErr w:type="spellStart"/>
      <w:r w:rsidR="00340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727A73" w:rsidRPr="003A53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ольцеброс</w:t>
      </w:r>
      <w:proofErr w:type="spellEnd"/>
      <w:r w:rsidR="00340B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727A73" w:rsidRPr="003A53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своими руками</w:t>
      </w:r>
      <w:r w:rsidRPr="003A53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3A535E" w:rsidRDefault="003A535E" w:rsidP="00727A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535E" w:rsidRDefault="003A535E" w:rsidP="003A53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Рекомендации инструктора</w:t>
      </w:r>
    </w:p>
    <w:p w:rsidR="003A535E" w:rsidRDefault="003A535E" w:rsidP="003A535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по физической культуре: Рябова О.В.</w:t>
      </w:r>
    </w:p>
    <w:p w:rsidR="003A535E" w:rsidRDefault="003A535E" w:rsidP="003A535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групп № 1, 7, 8, 9,11,12.</w:t>
      </w:r>
    </w:p>
    <w:p w:rsidR="003A535E" w:rsidRPr="003A535E" w:rsidRDefault="003A535E" w:rsidP="003A535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27A73" w:rsidRPr="003A535E" w:rsidRDefault="00727A73" w:rsidP="003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Неукротимая и бесконечная! Речь идет о </w:t>
      </w:r>
      <w:r w:rsidRPr="00340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детской энергии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! Ведь успокоить и занять маленьких непосед совсем непросто. Особенно, если нет возможности выйти из дома.</w:t>
      </w:r>
    </w:p>
    <w:p w:rsidR="00727A73" w:rsidRPr="003A535E" w:rsidRDefault="00727A73" w:rsidP="003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домашние игрушки уже наскучили, поделки сделаны, мультфильмы просмотрены. Какой же игрой занять детей, чтобы и энергию выплеснуть и дом остался целым?</w:t>
      </w:r>
    </w:p>
    <w:p w:rsidR="003A535E" w:rsidRPr="00340B6A" w:rsidRDefault="003A535E" w:rsidP="003A53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Кольцеброс</w:t>
      </w:r>
      <w:proofErr w:type="spellEnd"/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динамичная спортивная игра для дома и улицы, суть которой состоит в попадании кольцами в цель. Такая простая, но увлекательная игра создана специально для тренировки меткости и ловкости. Играть можно всей семьей, будет интересно и детям и взрослым. Эта советская игра была разработана для развития у детей терпеливости и усидчивости, и была не столько азартной, сколько настойчивой. Пик популярности игры пришелся на 60–е годы XX века. Сейчас эта игра является одним из экспонатов Музея социалистического быта в </w:t>
      </w:r>
      <w:proofErr w:type="gramStart"/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. Казани, где каждый человек может увидеть, чем "жила страна" в недалекие, но уже забытые, времена СССР.</w:t>
      </w:r>
    </w:p>
    <w:p w:rsidR="003A535E" w:rsidRPr="003A535E" w:rsidRDefault="003A535E" w:rsidP="003A53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Основу </w:t>
      </w:r>
      <w:proofErr w:type="spellStart"/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кольцеброса</w:t>
      </w:r>
      <w:proofErr w:type="spellEnd"/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составляют стержни, закрепленные на основе. Чаще всего они выполнены в форме тонкого штыря или толстой кегли.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игры отходит на заданное расстояние и старается закинуть кольцо на штыри.</w:t>
      </w:r>
    </w:p>
    <w:p w:rsidR="003A535E" w:rsidRPr="003A535E" w:rsidRDefault="00073EFE" w:rsidP="003A53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Кольцеброс</w:t>
      </w:r>
      <w:proofErr w:type="spellEnd"/>
      <w:r w:rsidR="003A535E"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это отличный способ весело и интересно провести свой досуг. Набрасывая, кидая, бросая, малыш тренирует меткость, точность, координацию движения и глазомер. В процессе игры улучшается вестибулярный аппарат и двигательная активность ребёнка. С помощью этой спортивной игры ваш спортсмен имеет возможность, чередуя бросание и метание, освоить в совершенстве обе техники. Игра позволит весело и увлекательно организовать детские спортивные мероприятия, внести соревновательный элемент в игру. Это отличный подарок маленькому непоседе. Играя с </w:t>
      </w:r>
      <w:proofErr w:type="spellStart"/>
      <w:r w:rsidR="003A535E"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кольцебросом</w:t>
      </w:r>
      <w:proofErr w:type="spellEnd"/>
      <w:r w:rsidR="003A535E" w:rsidRPr="003A535E">
        <w:rPr>
          <w:rFonts w:ascii="Times New Roman" w:hAnsi="Times New Roman" w:cs="Times New Roman"/>
          <w:sz w:val="28"/>
          <w:szCs w:val="28"/>
          <w:shd w:val="clear" w:color="auto" w:fill="FFFFFF"/>
        </w:rPr>
        <w:t>, ребёнок развивает множество полезных навыков: точность, внимательность, сосредоточенность, пространственное воображение, глазомер, последовательность в действиях. </w:t>
      </w:r>
    </w:p>
    <w:p w:rsidR="00727A73" w:rsidRPr="003A535E" w:rsidRDefault="00727A73" w:rsidP="003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Кольцеброс</w:t>
      </w:r>
      <w:proofErr w:type="spellEnd"/>
      <w:r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Отличная игра для развития ловкости, меткости, глазомера, координации движений, развития крупной моторики.</w:t>
      </w:r>
    </w:p>
    <w:p w:rsidR="00727A73" w:rsidRPr="003A535E" w:rsidRDefault="00727A73" w:rsidP="003A5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 быть, если </w:t>
      </w:r>
      <w:proofErr w:type="spellStart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кольцеброса</w:t>
      </w:r>
      <w:proofErr w:type="spellEnd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доме нет? Его можно сделать своими руками. Легко! </w:t>
      </w:r>
      <w:r w:rsidR="003A535E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 простая и интересная идея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нашла в сети Интернета и</w:t>
      </w:r>
      <w:r w:rsidR="003A535E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35E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 с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</w:t>
      </w:r>
      <w:r w:rsidR="003A535E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родители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A73" w:rsidRDefault="00727A73" w:rsidP="00073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7150" cy="6429375"/>
            <wp:effectExtent l="19050" t="0" r="0" b="0"/>
            <wp:docPr id="7" name="Рисунок 7" descr="Мастер-класс «Кольцебр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 «Кольцеброс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FE" w:rsidRPr="003A535E" w:rsidRDefault="00073EFE" w:rsidP="0072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3" w:rsidRPr="00073EF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Изготовление.</w:t>
      </w:r>
    </w:p>
    <w:p w:rsidR="00727A73" w:rsidRPr="003A535E" w:rsidRDefault="00073EFE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</w:t>
      </w:r>
      <w:proofErr w:type="spellStart"/>
      <w:r w:rsidR="00727A73"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кольцеброса</w:t>
      </w:r>
      <w:proofErr w:type="spellEnd"/>
      <w:r w:rsidR="00727A73"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понадобиться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-табуретка (1 шт.</w:t>
      </w:r>
      <w:proofErr w:type="gramStart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гуашь,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кисти,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пластмассовые емкости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детские ведерки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шт.</w:t>
      </w:r>
      <w:proofErr w:type="gramStart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картон,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контейнеры от киндер яиц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мелкие игрушки </w:t>
      </w:r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(24 </w:t>
      </w:r>
      <w:proofErr w:type="spellStart"/>
      <w:proofErr w:type="gramStart"/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proofErr w:type="gramEnd"/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EF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Табуретку переворачиваем, проводим через центр линии крест на крест и раскрашиваем </w:t>
      </w:r>
      <w:proofErr w:type="gramStart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желтый, синий, зеленый цвета основание и штыри, наконечники делаем другого цвета. </w:t>
      </w:r>
    </w:p>
    <w:p w:rsidR="00073EFE" w:rsidRDefault="00073EFE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350" cy="7934325"/>
            <wp:effectExtent l="19050" t="0" r="9200" b="0"/>
            <wp:docPr id="1" name="Рисунок 8" descr="https://www.maam.ru/upload/blogs/detsad-170767-147962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70767-14796234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FE" w:rsidRDefault="00073EFE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3" w:rsidRDefault="00727A73" w:rsidP="00CD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 помощью шурупов прикрепляем четыре пластмассовые емкости 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детских ведра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основанию. На дно емкости 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леить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круги, вырезанные из картона, соответствующего цвета.</w:t>
      </w:r>
    </w:p>
    <w:p w:rsidR="00073EFE" w:rsidRPr="00073EFE" w:rsidRDefault="00073EFE" w:rsidP="00727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3" w:rsidRDefault="00073EFE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плотного картона, вырезаем </w:t>
      </w:r>
      <w:r w:rsidR="00727A73"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кольца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красим их гуашью, покрываем бесцветным лаком. Количество на ваше 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трение. Как вариант: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шт. </w:t>
      </w:r>
      <w:r w:rsidR="00727A73"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шесть каждого цвета)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EFE" w:rsidRPr="003A535E" w:rsidRDefault="00073EFE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3" w:rsidRPr="003A535E" w:rsidRDefault="00727A73" w:rsidP="00073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53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294239"/>
            <wp:effectExtent l="19050" t="0" r="9525" b="0"/>
            <wp:docPr id="9" name="Рисунок 9" descr="https://www.maam.ru/upload/blogs/detsad-170767-147962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70767-14796234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9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73" w:rsidRPr="003A535E" w:rsidRDefault="00727A73" w:rsidP="0072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7A73" w:rsidRDefault="00727A73" w:rsidP="00CD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242677"/>
            <wp:effectExtent l="19050" t="0" r="0" b="0"/>
            <wp:docPr id="10" name="Рисунок 10" descr="https://www.maam.ru/upload/blogs/detsad-170767-147962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70767-14796235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4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F7" w:rsidRPr="003A535E" w:rsidRDefault="00CD21F7" w:rsidP="00CD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Пластмассовые контейнеры </w:t>
      </w:r>
      <w:proofErr w:type="gramStart"/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 наполняем крупой (можно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перловку, для того чтобы она случайно не высыпалась склеиваем части контейнера клеем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отличают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друг от друга, тем, что на них наклеен разноцветный скотч. Для игр понадобятся контейнеры по количеству колец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цвета по 6 шт. - всего 24)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можно взять мелкие игрушки от того же киндер сюрприза.</w:t>
      </w:r>
    </w:p>
    <w:p w:rsidR="00727A73" w:rsidRDefault="00CD21F7" w:rsidP="00CD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5877" cy="3257550"/>
            <wp:effectExtent l="19050" t="0" r="0" b="0"/>
            <wp:docPr id="3" name="Рисунок 11" descr="https://www.maam.ru/upload/blogs/detsad-170767-147962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70767-14796235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77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F7" w:rsidRPr="003A535E" w:rsidRDefault="00CD21F7" w:rsidP="0072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73" w:rsidRPr="00CD21F7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игры.</w:t>
      </w:r>
    </w:p>
    <w:p w:rsidR="00727A73" w:rsidRPr="003A535E" w:rsidRDefault="00CD21F7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Играют 2-4 человека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напротив стойки и бросают </w:t>
      </w:r>
      <w:r w:rsidR="00727A73"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расстояния 3-4 шагов, стараясь надеть их на штыри. Выигрывает тот, кто накинет большее количество колец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A73"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любой из штырей)</w:t>
      </w:r>
      <w:r w:rsidR="00727A73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Играют 2-4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D21F7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напротив стойки и бросают </w:t>
      </w:r>
      <w:r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кольца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расстояния 3-4 шагов, стараясь надеть их на штырь соответствующий цвету колец. Выигрывает тот, кто накинет большее количество колец.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Играют 2-4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D21F7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напротив стойки и бросают </w:t>
      </w:r>
      <w:r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кольца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расстояния 3-4 шагов, стараясь надеть их на штырь, наконечник которого соответствующий цвету колец. Выигрывает тот, кто накинет большее количество колец.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Играют 2-4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D21F7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напротив стойки и бросают </w:t>
      </w:r>
      <w:r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кольца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своего цвета с расстояния 3-4 шагов, стараясь надеть их на три из четы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штырей, т. е. нельзя кидать </w:t>
      </w:r>
      <w:r w:rsidR="00CD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на штырь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(или)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наконечник) такого же цвета. Выигрывает тот, кто накинет большее количество колец, соблюдая правило.</w:t>
      </w:r>
    </w:p>
    <w:p w:rsidR="00727A73" w:rsidRPr="003A535E" w:rsidRDefault="00727A73" w:rsidP="0072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Играют 2-4 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D21F7"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(команды)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игрок получает по 6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(12)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 Нужно закинуть фишку в соответствующую корзинку, с определенного расстояния. За каждую закинутую фишку игрок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(команда)</w:t>
      </w:r>
      <w:r w:rsidR="00CD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</w:t>
      </w:r>
      <w:r w:rsidRPr="003A5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кольцо</w:t>
      </w:r>
      <w:r w:rsidRPr="003A5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тот, кто накинет большее количество колец на штырь.</w:t>
      </w:r>
    </w:p>
    <w:p w:rsidR="008A6EA4" w:rsidRDefault="008A6EA4" w:rsidP="008A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пройдя по ссылке и посмотрев видео, Вы можете изготовить настольную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21E62" w:rsidRDefault="00D1288A" w:rsidP="008A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6EA4" w:rsidRPr="0058662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https://www.youtube.com/watch?v=yK4geePjm7E</w:t>
        </w:r>
      </w:hyperlink>
    </w:p>
    <w:p w:rsidR="008A6EA4" w:rsidRDefault="008A6EA4" w:rsidP="008A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A4" w:rsidRDefault="008A6EA4" w:rsidP="008A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A4" w:rsidRPr="006D6298" w:rsidRDefault="008A6EA4" w:rsidP="008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Оставайтесь дома!</w:t>
      </w:r>
    </w:p>
    <w:p w:rsidR="008A6EA4" w:rsidRPr="006D6298" w:rsidRDefault="008A6EA4" w:rsidP="008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Берегите Себя и своих Детей!</w:t>
      </w:r>
    </w:p>
    <w:sectPr w:rsidR="008A6EA4" w:rsidRPr="006D6298" w:rsidSect="00A7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73"/>
    <w:rsid w:val="00073EFE"/>
    <w:rsid w:val="00221E62"/>
    <w:rsid w:val="00340B6A"/>
    <w:rsid w:val="003A535E"/>
    <w:rsid w:val="00727A73"/>
    <w:rsid w:val="008A6EA4"/>
    <w:rsid w:val="00CD21F7"/>
    <w:rsid w:val="00D1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6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yK4geePj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2020-04-27T03:50:00Z</dcterms:created>
  <dcterms:modified xsi:type="dcterms:W3CDTF">2020-04-27T04:53:00Z</dcterms:modified>
</cp:coreProperties>
</file>