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Дистанционное музыкальное занятие для детей 1 младшей группы.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Добрый день уважаемые родители и дети! Предлагаю вашему вниманию дистанционное музыкальное занятие, в котором вы с детьми отправитесь на прогулку в весенний лес на паровозике, потанцуете с детками танец "Ай да", "Вот летали птички" и споете песенки "Маленькая птичка" и "Бобик". Удачи вам! </w:t>
      </w:r>
    </w:p>
    <w:p w:rsidR="00000000" w:rsidDel="00000000" w:rsidP="00000000" w:rsidRDefault="00000000" w:rsidRPr="00000000" w14:paraId="00000003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https://youtu.be/TQYFbGTFMQg</w:t>
        </w:r>
      </w:hyperlink>
      <w:r w:rsidDel="00000000" w:rsidR="00000000" w:rsidRPr="00000000">
        <w:rPr>
          <w:rtl w:val="0"/>
        </w:rPr>
        <w:t xml:space="preserve">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utu.be/TQYFbGTFMQ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