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6C" w:rsidRDefault="0086656C" w:rsidP="0086656C">
      <w:pPr>
        <w:pStyle w:val="a9"/>
        <w:jc w:val="center"/>
        <w:rPr>
          <w:b/>
          <w:i/>
          <w:sz w:val="44"/>
        </w:rPr>
      </w:pPr>
      <w:r w:rsidRPr="0086656C">
        <w:rPr>
          <w:b/>
          <w:i/>
          <w:sz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-1012959</wp:posOffset>
            </wp:positionH>
            <wp:positionV relativeFrom="paragraph">
              <wp:posOffset>-720090</wp:posOffset>
            </wp:positionV>
            <wp:extent cx="7392403" cy="10491537"/>
            <wp:effectExtent l="19050" t="0" r="0" b="0"/>
            <wp:wrapNone/>
            <wp:docPr id="3" name="Рисунок 1" descr="https://naurok.com.ua/uploads/files/25119/23276/23427_html/images/23276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5119/23276/23427_html/images/23276.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403" cy="1049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6C">
        <w:rPr>
          <w:b/>
          <w:i/>
          <w:sz w:val="44"/>
        </w:rPr>
        <w:t xml:space="preserve">ПРИВЛЕКАЙТЕ ДЕТЕЙ </w:t>
      </w:r>
    </w:p>
    <w:p w:rsidR="0086656C" w:rsidRPr="0086656C" w:rsidRDefault="0086656C" w:rsidP="0086656C">
      <w:pPr>
        <w:pStyle w:val="a9"/>
        <w:jc w:val="center"/>
        <w:rPr>
          <w:b/>
          <w:i/>
        </w:rPr>
      </w:pPr>
      <w:r w:rsidRPr="0086656C">
        <w:rPr>
          <w:b/>
          <w:i/>
          <w:sz w:val="44"/>
        </w:rPr>
        <w:t>К ТРУДУ В ПР</w:t>
      </w:r>
      <w:r w:rsidRPr="0086656C">
        <w:rPr>
          <w:b/>
          <w:i/>
          <w:sz w:val="44"/>
        </w:rPr>
        <w:t>И</w:t>
      </w:r>
      <w:r w:rsidRPr="0086656C">
        <w:rPr>
          <w:b/>
          <w:i/>
          <w:sz w:val="44"/>
        </w:rPr>
        <w:t>РОДЕ</w:t>
      </w:r>
    </w:p>
    <w:p w:rsidR="0086656C" w:rsidRPr="0086656C" w:rsidRDefault="0086656C" w:rsidP="008665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656C">
        <w:rPr>
          <w:rFonts w:ascii="Times New Roman" w:hAnsi="Times New Roman" w:cs="Times New Roman"/>
          <w:b/>
          <w:i/>
          <w:sz w:val="24"/>
        </w:rPr>
        <w:t>Детство - важнейший период человеческой жизни, не подготовка к будущей жизни, а настоящая, яркая, самобытная, неповторимая жизнь. И от того, как прошло де</w:t>
      </w:r>
      <w:r w:rsidRPr="0086656C">
        <w:rPr>
          <w:rFonts w:ascii="Times New Roman" w:hAnsi="Times New Roman" w:cs="Times New Roman"/>
          <w:b/>
          <w:i/>
          <w:sz w:val="24"/>
        </w:rPr>
        <w:t>т</w:t>
      </w:r>
      <w:r w:rsidRPr="0086656C">
        <w:rPr>
          <w:rFonts w:ascii="Times New Roman" w:hAnsi="Times New Roman" w:cs="Times New Roman"/>
          <w:b/>
          <w:i/>
          <w:sz w:val="24"/>
        </w:rPr>
        <w:t>ство, кто вел ребенка за руку в детские годы, что вошло в его разум и сердце из окр</w:t>
      </w:r>
      <w:r w:rsidRPr="0086656C">
        <w:rPr>
          <w:rFonts w:ascii="Times New Roman" w:hAnsi="Times New Roman" w:cs="Times New Roman"/>
          <w:b/>
          <w:i/>
          <w:sz w:val="24"/>
        </w:rPr>
        <w:t>у</w:t>
      </w:r>
      <w:r w:rsidRPr="0086656C">
        <w:rPr>
          <w:rFonts w:ascii="Times New Roman" w:hAnsi="Times New Roman" w:cs="Times New Roman"/>
          <w:b/>
          <w:i/>
          <w:sz w:val="24"/>
        </w:rPr>
        <w:t>жающего мира - от этого в решающей степени зависит, каким человеком станет сег</w:t>
      </w:r>
      <w:r w:rsidRPr="0086656C">
        <w:rPr>
          <w:rFonts w:ascii="Times New Roman" w:hAnsi="Times New Roman" w:cs="Times New Roman"/>
          <w:b/>
          <w:i/>
          <w:sz w:val="24"/>
        </w:rPr>
        <w:t>о</w:t>
      </w:r>
      <w:r w:rsidRPr="0086656C">
        <w:rPr>
          <w:rFonts w:ascii="Times New Roman" w:hAnsi="Times New Roman" w:cs="Times New Roman"/>
          <w:b/>
          <w:i/>
          <w:sz w:val="24"/>
        </w:rPr>
        <w:t>дняшний малыш.</w:t>
      </w:r>
    </w:p>
    <w:p w:rsidR="0086656C" w:rsidRDefault="0086656C" w:rsidP="008665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86656C">
        <w:rPr>
          <w:rFonts w:ascii="Times New Roman" w:hAnsi="Times New Roman" w:cs="Times New Roman"/>
          <w:sz w:val="24"/>
        </w:rPr>
        <w:t xml:space="preserve"> </w:t>
      </w:r>
      <w:r w:rsidRPr="0086656C">
        <w:rPr>
          <w:rFonts w:ascii="Times New Roman" w:hAnsi="Times New Roman" w:cs="Times New Roman"/>
          <w:i/>
          <w:sz w:val="24"/>
        </w:rPr>
        <w:t xml:space="preserve">В. А. Сухомлинский </w:t>
      </w:r>
    </w:p>
    <w:p w:rsidR="0086656C" w:rsidRPr="0086656C" w:rsidRDefault="0086656C" w:rsidP="0086656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ЧТО ЗНАЧИТ подготовить ребенка к жизни? В чем главный залог того, что эта столь д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>рогая для нас жизнь будет прожита красиво, ярко, небесполезно? Вероятно, мы не ош</w:t>
      </w:r>
      <w:r w:rsidRPr="0086656C">
        <w:rPr>
          <w:rFonts w:ascii="Times New Roman" w:hAnsi="Times New Roman" w:cs="Times New Roman"/>
          <w:sz w:val="24"/>
        </w:rPr>
        <w:t>и</w:t>
      </w:r>
      <w:r w:rsidRPr="0086656C">
        <w:rPr>
          <w:rFonts w:ascii="Times New Roman" w:hAnsi="Times New Roman" w:cs="Times New Roman"/>
          <w:sz w:val="24"/>
        </w:rPr>
        <w:t>бемся, если скажем: главное — научить любить труд и находить в нем и</w:t>
      </w:r>
      <w:r w:rsidRPr="0086656C">
        <w:rPr>
          <w:rFonts w:ascii="Times New Roman" w:hAnsi="Times New Roman" w:cs="Times New Roman"/>
          <w:sz w:val="24"/>
        </w:rPr>
        <w:t>с</w:t>
      </w:r>
      <w:r w:rsidRPr="0086656C">
        <w:rPr>
          <w:rFonts w:ascii="Times New Roman" w:hAnsi="Times New Roman" w:cs="Times New Roman"/>
          <w:sz w:val="24"/>
        </w:rPr>
        <w:t>точник радости. Без этого не может быть успехов ни в учении, ни в будущей деятельн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 xml:space="preserve">сти; без этого нет ни уважения окружающих, ни чувства собственного достоинства. Иными словами, без этого нет счастья. </w:t>
      </w:r>
    </w:p>
    <w:p w:rsid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Только в труде, систематическом и упорном, формируется личность, выковываются ее лучшие качества. Работая вместе с другими детьми, помогая им и получая их помощь, р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бенок становится более отзывчивым, чутким. Ежедневное решение той или иной практ</w:t>
      </w:r>
      <w:r w:rsidRPr="0086656C">
        <w:rPr>
          <w:rFonts w:ascii="Times New Roman" w:hAnsi="Times New Roman" w:cs="Times New Roman"/>
          <w:sz w:val="24"/>
        </w:rPr>
        <w:t>и</w:t>
      </w:r>
      <w:r w:rsidRPr="0086656C">
        <w:rPr>
          <w:rFonts w:ascii="Times New Roman" w:hAnsi="Times New Roman" w:cs="Times New Roman"/>
          <w:sz w:val="24"/>
        </w:rPr>
        <w:t>ческой задачи развивает умственные способности, любознательность, настойчивость. Л</w:t>
      </w:r>
      <w:r w:rsidRPr="0086656C">
        <w:rPr>
          <w:rFonts w:ascii="Times New Roman" w:hAnsi="Times New Roman" w:cs="Times New Roman"/>
          <w:sz w:val="24"/>
        </w:rPr>
        <w:t>ю</w:t>
      </w:r>
      <w:r w:rsidRPr="0086656C">
        <w:rPr>
          <w:rFonts w:ascii="Times New Roman" w:hAnsi="Times New Roman" w:cs="Times New Roman"/>
          <w:sz w:val="24"/>
        </w:rPr>
        <w:t>бовь и привычка к труду определяют будущее маленького человека. Заботясь о нем, з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 xml:space="preserve">ботьтесь о том, чтобы он был трудолюбив! </w:t>
      </w:r>
    </w:p>
    <w:p w:rsid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Ошибаются родители, которые думают, что пора трудового воспитания наступает, когда ребенок до</w:t>
      </w:r>
      <w:r w:rsidRPr="0086656C">
        <w:rPr>
          <w:rFonts w:ascii="Times New Roman" w:hAnsi="Times New Roman" w:cs="Times New Roman"/>
          <w:sz w:val="24"/>
        </w:rPr>
        <w:t>с</w:t>
      </w:r>
      <w:r w:rsidRPr="0086656C">
        <w:rPr>
          <w:rFonts w:ascii="Times New Roman" w:hAnsi="Times New Roman" w:cs="Times New Roman"/>
          <w:sz w:val="24"/>
        </w:rPr>
        <w:t>тигает школьного возраста или становится еще старше. Вспомните: ваш сын или дочь трудились даже тогда, когда еще не умели вставать на ножки. С каким упорством тянулись они к заинтерес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>вавшей их игрушке, как старательно сжимали свой еще слабый кулачок, пытаясь взять, удержать ее!</w:t>
      </w:r>
    </w:p>
    <w:p w:rsid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 xml:space="preserve"> Стремление к активному практическому де</w:t>
      </w:r>
      <w:r w:rsidRPr="0086656C">
        <w:rPr>
          <w:rFonts w:ascii="Times New Roman" w:hAnsi="Times New Roman" w:cs="Times New Roman"/>
          <w:sz w:val="24"/>
        </w:rPr>
        <w:t>й</w:t>
      </w:r>
      <w:r w:rsidRPr="0086656C">
        <w:rPr>
          <w:rFonts w:ascii="Times New Roman" w:hAnsi="Times New Roman" w:cs="Times New Roman"/>
          <w:sz w:val="24"/>
        </w:rPr>
        <w:t>ствию свойственно детям, заложено в них от природы. Это драгоценное качество надо поддерживать, развивать, умело н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правлять. Чем раньше начато трудовое воспитание, тем лучше будут его результаты. У детей дошкол</w:t>
      </w:r>
      <w:r w:rsidRPr="0086656C">
        <w:rPr>
          <w:rFonts w:ascii="Times New Roman" w:hAnsi="Times New Roman" w:cs="Times New Roman"/>
          <w:sz w:val="24"/>
        </w:rPr>
        <w:t>ь</w:t>
      </w:r>
      <w:r w:rsidRPr="0086656C">
        <w:rPr>
          <w:rFonts w:ascii="Times New Roman" w:hAnsi="Times New Roman" w:cs="Times New Roman"/>
          <w:sz w:val="24"/>
        </w:rPr>
        <w:t>ного возраста легко вызвать желание работать, участвовать даже в тех видах труда, кот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>рые им еще малодоступны. Но гораздо труднее добиться, чтобы желание это было устойчивым. С азартом взявшись за дело, м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 xml:space="preserve">лыш способен быстро охладеть к нему, отвлечься, заняться чем-нибудь другим. </w:t>
      </w:r>
    </w:p>
    <w:p w:rsidR="00000000" w:rsidRP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Дети не виноваты в этом непостоянстве. Не надо забывать, что организм ребенка дошк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>льного возраста еще только развивается, формируется. Способность концентрировать внимание пока еще очень невелика. Слабость мускулатуры, несовершенство координации движ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нии, незрелость нервной системы порождают быстрое утомление. Дошкольника, и особенно младшего, обычно не интересует конечный результат труда — его больше увл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кает сам процесс. И если этот процесс оказывается для него слишком утомительным, то проп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дает и желание трудиться.</w:t>
      </w:r>
    </w:p>
    <w:p w:rsidR="0086656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Отсюда следует, что задания, которые вы даете ребенку, должны быть прежде всего посильн</w:t>
      </w:r>
      <w:r w:rsidRPr="0086656C">
        <w:rPr>
          <w:rFonts w:ascii="Times New Roman" w:hAnsi="Times New Roman" w:cs="Times New Roman"/>
          <w:sz w:val="24"/>
        </w:rPr>
        <w:t>ы</w:t>
      </w:r>
      <w:r w:rsidRPr="0086656C">
        <w:rPr>
          <w:rFonts w:ascii="Times New Roman" w:hAnsi="Times New Roman" w:cs="Times New Roman"/>
          <w:sz w:val="24"/>
        </w:rPr>
        <w:t xml:space="preserve">ми, и, конечно, приходится думать не столько об их практической пользе, сколько о педагогической значимости. 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Трудовое воспитание - одна из важнейших сторон подготовки ребёнка к учению. Труд оказыв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ет глубокое влияние на формирование личности ребёнка в целом. Трудовая де</w:t>
      </w:r>
      <w:r w:rsidRPr="0086656C">
        <w:rPr>
          <w:rFonts w:ascii="Times New Roman" w:hAnsi="Times New Roman" w:cs="Times New Roman"/>
          <w:sz w:val="24"/>
        </w:rPr>
        <w:t>я</w:t>
      </w:r>
      <w:r w:rsidRPr="0086656C">
        <w:rPr>
          <w:rFonts w:ascii="Times New Roman" w:hAnsi="Times New Roman" w:cs="Times New Roman"/>
          <w:sz w:val="24"/>
        </w:rPr>
        <w:t>тельность содействует умственному развитию ребёнка. В процессе труда формируются такие необходимые будущему школьнику умственные кач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ства, как любознательность, внимательность, умение сравнивать и обобщать, делать в</w:t>
      </w:r>
      <w:r w:rsidRPr="0086656C">
        <w:rPr>
          <w:rFonts w:ascii="Times New Roman" w:hAnsi="Times New Roman" w:cs="Times New Roman"/>
          <w:sz w:val="24"/>
        </w:rPr>
        <w:t>ы</w:t>
      </w:r>
      <w:r w:rsidRPr="0086656C">
        <w:rPr>
          <w:rFonts w:ascii="Times New Roman" w:hAnsi="Times New Roman" w:cs="Times New Roman"/>
          <w:sz w:val="24"/>
        </w:rPr>
        <w:t>воды и умозаключения. Труд предоставляет широкую возможность для развития творч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ского воображения, смекалки, выдержки. В процессе труда ребёнок узнаёт многое об окружающих его предметах и я</w:t>
      </w:r>
      <w:r w:rsidRPr="0086656C">
        <w:rPr>
          <w:rFonts w:ascii="Times New Roman" w:hAnsi="Times New Roman" w:cs="Times New Roman"/>
          <w:sz w:val="24"/>
        </w:rPr>
        <w:t>в</w:t>
      </w:r>
      <w:r w:rsidRPr="0086656C">
        <w:rPr>
          <w:rFonts w:ascii="Times New Roman" w:hAnsi="Times New Roman" w:cs="Times New Roman"/>
          <w:sz w:val="24"/>
        </w:rPr>
        <w:t>лениях, их качествах и свойствах. Труд в природе позволяет познакомить детей уточнить их значения о растения и животных, об их повадках и условиях жизни. В труде совершенствуется деятельность двигательного, зрительного, слухового анализатора, что свою очередь способствует более тонкому восприятию ребёнком формы, цвета, величины предм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 xml:space="preserve">тов. </w:t>
      </w:r>
      <w:r w:rsidRPr="0086656C">
        <w:rPr>
          <w:rFonts w:ascii="Times New Roman" w:hAnsi="Times New Roman" w:cs="Times New Roman"/>
          <w:sz w:val="24"/>
        </w:rPr>
        <w:lastRenderedPageBreak/>
        <w:t>Труд является действенным средством нравственного воспитания. В труде воспит</w:t>
      </w:r>
      <w:r w:rsidRPr="0086656C">
        <w:rPr>
          <w:rFonts w:ascii="Times New Roman" w:hAnsi="Times New Roman" w:cs="Times New Roman"/>
          <w:sz w:val="24"/>
        </w:rPr>
        <w:t>ы</w:t>
      </w:r>
      <w:r w:rsidRPr="0086656C">
        <w:rPr>
          <w:rFonts w:ascii="Times New Roman" w:hAnsi="Times New Roman" w:cs="Times New Roman"/>
          <w:sz w:val="24"/>
        </w:rPr>
        <w:t>вается трудолюбие, уважение к труду других людей. Формируются такие ценные качес</w:t>
      </w:r>
      <w:r w:rsidRPr="0086656C">
        <w:rPr>
          <w:rFonts w:ascii="Times New Roman" w:hAnsi="Times New Roman" w:cs="Times New Roman"/>
          <w:sz w:val="24"/>
        </w:rPr>
        <w:t>т</w:t>
      </w:r>
      <w:r w:rsidRPr="0086656C">
        <w:rPr>
          <w:rFonts w:ascii="Times New Roman" w:hAnsi="Times New Roman" w:cs="Times New Roman"/>
          <w:sz w:val="24"/>
        </w:rPr>
        <w:t>ва, как дисциплинированность, инициатива, самостоятел</w:t>
      </w:r>
      <w:r w:rsidRPr="0086656C">
        <w:rPr>
          <w:rFonts w:ascii="Times New Roman" w:hAnsi="Times New Roman" w:cs="Times New Roman"/>
          <w:sz w:val="24"/>
        </w:rPr>
        <w:t>ь</w:t>
      </w:r>
      <w:r w:rsidRPr="0086656C">
        <w:rPr>
          <w:rFonts w:ascii="Times New Roman" w:hAnsi="Times New Roman" w:cs="Times New Roman"/>
          <w:sz w:val="24"/>
        </w:rPr>
        <w:t>ность, стремление преодолевать трудности. Трудясь, ребёнок учится самостоятельно принимать решения, планировать свою деятельность, уметь выдел я главное, «спроектировать», предвидеть результаты св</w:t>
      </w:r>
      <w:r w:rsidRPr="0086656C">
        <w:rPr>
          <w:rFonts w:ascii="Times New Roman" w:hAnsi="Times New Roman" w:cs="Times New Roman"/>
          <w:sz w:val="24"/>
        </w:rPr>
        <w:t>о</w:t>
      </w:r>
      <w:r w:rsidRPr="0086656C">
        <w:rPr>
          <w:rFonts w:ascii="Times New Roman" w:hAnsi="Times New Roman" w:cs="Times New Roman"/>
          <w:sz w:val="24"/>
        </w:rPr>
        <w:t>ей работы. В труде воспитываются дружеские взаимоотношения, желание выручить тов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рища, прийти на помощь, чувство коллективизма.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-1875658</wp:posOffset>
            </wp:positionV>
            <wp:extent cx="7391152" cy="10485912"/>
            <wp:effectExtent l="19050" t="0" r="248" b="0"/>
            <wp:wrapNone/>
            <wp:docPr id="4" name="Рисунок 1" descr="https://naurok.com.ua/uploads/files/25119/23276/23427_html/images/23276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5119/23276/23427_html/images/23276.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152" cy="1048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56C">
        <w:rPr>
          <w:rFonts w:ascii="Times New Roman" w:hAnsi="Times New Roman" w:cs="Times New Roman"/>
          <w:sz w:val="24"/>
        </w:rPr>
        <w:t>Труд способствует формированию культурных навыков. Труд доставляет ребёнку эстетическое удовольствие, учит его видеть красоту, сделанную человеком. Правильно организованный труд способствует физическому воспитанию, повышает выносливость, работоспособность организма, развивает точность и координацию движений ребёнка, совершенств</w:t>
      </w:r>
      <w:r w:rsidRPr="0086656C">
        <w:rPr>
          <w:rFonts w:ascii="Times New Roman" w:hAnsi="Times New Roman" w:cs="Times New Roman"/>
          <w:sz w:val="24"/>
        </w:rPr>
        <w:t>у</w:t>
      </w:r>
      <w:r w:rsidRPr="0086656C">
        <w:rPr>
          <w:rFonts w:ascii="Times New Roman" w:hAnsi="Times New Roman" w:cs="Times New Roman"/>
          <w:sz w:val="24"/>
        </w:rPr>
        <w:t xml:space="preserve">ет кисть руки. Большое место принадлежит трудовому воспитанию при подготовке детей к школе. Так содержание обучения, характер всей деятельности школьника тесно связан с трудом. 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Огромную радость доставляет детям результат труда, возможность сделать что-то для других. Совместный с родителями или с другими членами семьи труд приучает ребёнка сообща и дружно работать, помогать друг другу, формирует чувство коллективизма. Знакомство с трудом взрослых расширяет кругозор детей, развивает инт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рес к окружающему. Родители должны рассказать детям, как они трудятся на производс</w:t>
      </w:r>
      <w:r w:rsidRPr="0086656C">
        <w:rPr>
          <w:rFonts w:ascii="Times New Roman" w:hAnsi="Times New Roman" w:cs="Times New Roman"/>
          <w:sz w:val="24"/>
        </w:rPr>
        <w:t>т</w:t>
      </w:r>
      <w:r w:rsidRPr="0086656C">
        <w:rPr>
          <w:rFonts w:ascii="Times New Roman" w:hAnsi="Times New Roman" w:cs="Times New Roman"/>
          <w:sz w:val="24"/>
        </w:rPr>
        <w:t xml:space="preserve">ве. 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Гуляя с ребёнком, обратите внимание на то, как чисто выметены улицы. Ему будет инт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>ресно узнать, что за чистотой улиц следит дворник. Чистая улица - результат его труда. Дворник встает раньше всех, и когда ребята идут в детский сад, уже заканчивает свою р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боту.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В семье всегда легко включить ребёнка в полезную для других работу: вытереть пыль, подме</w:t>
      </w:r>
      <w:r w:rsidRPr="0086656C">
        <w:rPr>
          <w:rFonts w:ascii="Times New Roman" w:hAnsi="Times New Roman" w:cs="Times New Roman"/>
          <w:sz w:val="24"/>
        </w:rPr>
        <w:t>с</w:t>
      </w:r>
      <w:r w:rsidRPr="0086656C">
        <w:rPr>
          <w:rFonts w:ascii="Times New Roman" w:hAnsi="Times New Roman" w:cs="Times New Roman"/>
          <w:sz w:val="24"/>
        </w:rPr>
        <w:t>ти пол, вымыть посуду, полить растения и т.д. Такой труд не всегда интересует р</w:t>
      </w:r>
      <w:r w:rsidRPr="0086656C">
        <w:rPr>
          <w:rFonts w:ascii="Times New Roman" w:hAnsi="Times New Roman" w:cs="Times New Roman"/>
          <w:sz w:val="24"/>
        </w:rPr>
        <w:t>е</w:t>
      </w:r>
      <w:r w:rsidRPr="0086656C">
        <w:rPr>
          <w:rFonts w:ascii="Times New Roman" w:hAnsi="Times New Roman" w:cs="Times New Roman"/>
          <w:sz w:val="24"/>
        </w:rPr>
        <w:t xml:space="preserve">бёнка, и чтобы привлечь его к выполнению таких повседневных дел, нужно постараться заинтересовать ребёнка результатом, объяснить необходимость и значение выполненной им работы. 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Н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пример: «Если не поменять воду в вазе - цветы завянут», «Если не полить растения - они погибнут». У нас в сельской местности, труд в природе это огород, сад, клумбы. Предложите ребенку сначала посадить семена в стаканчик, вместе следите за прорастан</w:t>
      </w:r>
      <w:r w:rsidRPr="0086656C">
        <w:rPr>
          <w:rFonts w:ascii="Times New Roman" w:hAnsi="Times New Roman" w:cs="Times New Roman"/>
          <w:sz w:val="24"/>
        </w:rPr>
        <w:t>и</w:t>
      </w:r>
      <w:r w:rsidRPr="0086656C">
        <w:rPr>
          <w:rFonts w:ascii="Times New Roman" w:hAnsi="Times New Roman" w:cs="Times New Roman"/>
          <w:sz w:val="24"/>
        </w:rPr>
        <w:t>ем, высадите рассаду в открытый грунт и наблюдайте, как ребенок заботится о своем «м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>леньком огороде» - поливает, вырывает сорную траву. И когда придет время собирать урожай, скажите малышу, что это все благодаря его заботе о растении.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Ребёнок всегда радуется результату работы - нужно похвалить за выполнение порученного дела. Значител</w:t>
      </w:r>
      <w:r w:rsidRPr="0086656C">
        <w:rPr>
          <w:rFonts w:ascii="Times New Roman" w:hAnsi="Times New Roman" w:cs="Times New Roman"/>
          <w:sz w:val="24"/>
        </w:rPr>
        <w:t>ь</w:t>
      </w:r>
      <w:r w:rsidRPr="0086656C">
        <w:rPr>
          <w:rFonts w:ascii="Times New Roman" w:hAnsi="Times New Roman" w:cs="Times New Roman"/>
          <w:sz w:val="24"/>
        </w:rPr>
        <w:t>но повышается интерес к труду, если полезность его для окружающих очевидна. Например: «Как хорошо Катя убрала посуду, теперь после обеда все могут о</w:t>
      </w:r>
      <w:r w:rsidRPr="0086656C">
        <w:rPr>
          <w:rFonts w:ascii="Times New Roman" w:hAnsi="Times New Roman" w:cs="Times New Roman"/>
          <w:sz w:val="24"/>
        </w:rPr>
        <w:t>т</w:t>
      </w:r>
      <w:r w:rsidRPr="0086656C">
        <w:rPr>
          <w:rFonts w:ascii="Times New Roman" w:hAnsi="Times New Roman" w:cs="Times New Roman"/>
          <w:sz w:val="24"/>
        </w:rPr>
        <w:t>дохнуть». Пусть сделанная ребёнком закладка для книг, подставка для вилок, игольница не сове</w:t>
      </w:r>
      <w:r w:rsidRPr="0086656C">
        <w:rPr>
          <w:rFonts w:ascii="Times New Roman" w:hAnsi="Times New Roman" w:cs="Times New Roman"/>
          <w:sz w:val="24"/>
        </w:rPr>
        <w:t>р</w:t>
      </w:r>
      <w:r w:rsidRPr="0086656C">
        <w:rPr>
          <w:rFonts w:ascii="Times New Roman" w:hAnsi="Times New Roman" w:cs="Times New Roman"/>
          <w:sz w:val="24"/>
        </w:rPr>
        <w:t>шенны, родители должны оценить его труд, желание сделать что-то для других и обяз</w:t>
      </w:r>
      <w:r w:rsidRPr="0086656C">
        <w:rPr>
          <w:rFonts w:ascii="Times New Roman" w:hAnsi="Times New Roman" w:cs="Times New Roman"/>
          <w:sz w:val="24"/>
        </w:rPr>
        <w:t>а</w:t>
      </w:r>
      <w:r w:rsidRPr="0086656C">
        <w:rPr>
          <w:rFonts w:ascii="Times New Roman" w:hAnsi="Times New Roman" w:cs="Times New Roman"/>
          <w:sz w:val="24"/>
        </w:rPr>
        <w:t xml:space="preserve">тельно использовать эту вещь в быту. </w:t>
      </w:r>
    </w:p>
    <w:p w:rsidR="00CE7BCC" w:rsidRDefault="0086656C" w:rsidP="00CE7BCC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</w:rPr>
      </w:pPr>
      <w:r w:rsidRPr="0086656C">
        <w:rPr>
          <w:rFonts w:ascii="Times New Roman" w:hAnsi="Times New Roman" w:cs="Times New Roman"/>
          <w:sz w:val="24"/>
        </w:rPr>
        <w:t>Важно, чтобы все члены семьи серьезно отнеслись к труду детей, чтобы в семье была со</w:t>
      </w:r>
      <w:r w:rsidRPr="0086656C">
        <w:rPr>
          <w:rFonts w:ascii="Times New Roman" w:hAnsi="Times New Roman" w:cs="Times New Roman"/>
          <w:sz w:val="24"/>
        </w:rPr>
        <w:t>з</w:t>
      </w:r>
      <w:r w:rsidRPr="0086656C">
        <w:rPr>
          <w:rFonts w:ascii="Times New Roman" w:hAnsi="Times New Roman" w:cs="Times New Roman"/>
          <w:sz w:val="24"/>
        </w:rPr>
        <w:t>дана трудовая атмосфера, и ребёнка постоянно пр</w:t>
      </w:r>
      <w:r w:rsidRPr="0086656C">
        <w:rPr>
          <w:rFonts w:ascii="Times New Roman" w:hAnsi="Times New Roman" w:cs="Times New Roman"/>
          <w:sz w:val="24"/>
        </w:rPr>
        <w:t>и</w:t>
      </w:r>
      <w:r w:rsidRPr="0086656C">
        <w:rPr>
          <w:rFonts w:ascii="Times New Roman" w:hAnsi="Times New Roman" w:cs="Times New Roman"/>
          <w:sz w:val="24"/>
        </w:rPr>
        <w:t>влекали к труду, давали интересные поручения. Если же эти поручения заключаю</w:t>
      </w:r>
      <w:r w:rsidRPr="0086656C">
        <w:rPr>
          <w:rFonts w:ascii="Times New Roman" w:hAnsi="Times New Roman" w:cs="Times New Roman"/>
          <w:sz w:val="24"/>
        </w:rPr>
        <w:t>т</w:t>
      </w:r>
      <w:r w:rsidRPr="0086656C">
        <w:rPr>
          <w:rFonts w:ascii="Times New Roman" w:hAnsi="Times New Roman" w:cs="Times New Roman"/>
          <w:sz w:val="24"/>
        </w:rPr>
        <w:t xml:space="preserve">ся лишь в выполнении требований «подай, сбегай, принеси», то это только отбивает у ребёнка охоту трудиться. </w:t>
      </w:r>
    </w:p>
    <w:p w:rsidR="00CE7BCC" w:rsidRPr="00CE7BCC" w:rsidRDefault="0086656C" w:rsidP="00CE7BCC">
      <w:pPr>
        <w:spacing w:after="0" w:line="240" w:lineRule="auto"/>
        <w:ind w:left="-1134"/>
        <w:jc w:val="center"/>
        <w:rPr>
          <w:rFonts w:ascii="Segoe Print" w:hAnsi="Segoe Print" w:cs="Times New Roman"/>
          <w:color w:val="FF0000"/>
          <w:sz w:val="36"/>
        </w:rPr>
      </w:pPr>
      <w:r w:rsidRPr="00CE7BCC">
        <w:rPr>
          <w:rFonts w:ascii="Segoe Print" w:hAnsi="Segoe Print" w:cs="Times New Roman"/>
          <w:color w:val="FF0000"/>
          <w:sz w:val="36"/>
        </w:rPr>
        <w:t>Приучайте своих чад трудиться!</w:t>
      </w:r>
    </w:p>
    <w:p w:rsidR="00CE7BCC" w:rsidRPr="00CE7BCC" w:rsidRDefault="0086656C" w:rsidP="00CE7BCC">
      <w:pPr>
        <w:spacing w:after="0" w:line="240" w:lineRule="auto"/>
        <w:ind w:left="-1134"/>
        <w:jc w:val="center"/>
        <w:rPr>
          <w:rFonts w:ascii="Segoe Print" w:hAnsi="Segoe Print" w:cs="Times New Roman"/>
          <w:color w:val="FF0000"/>
          <w:sz w:val="36"/>
        </w:rPr>
      </w:pPr>
      <w:r w:rsidRPr="00CE7BCC">
        <w:rPr>
          <w:rFonts w:ascii="Segoe Print" w:hAnsi="Segoe Print" w:cs="Times New Roman"/>
          <w:color w:val="FF0000"/>
          <w:sz w:val="36"/>
        </w:rPr>
        <w:t>Прививайте им желание быть полезными!</w:t>
      </w:r>
    </w:p>
    <w:p w:rsidR="00CE7BCC" w:rsidRPr="00CE7BCC" w:rsidRDefault="0086656C" w:rsidP="00CE7BCC">
      <w:pPr>
        <w:spacing w:after="0" w:line="240" w:lineRule="auto"/>
        <w:ind w:left="-1134"/>
        <w:jc w:val="center"/>
        <w:rPr>
          <w:rFonts w:ascii="Segoe Print" w:hAnsi="Segoe Print" w:cs="Times New Roman"/>
          <w:color w:val="FF0000"/>
          <w:sz w:val="36"/>
        </w:rPr>
      </w:pPr>
      <w:r w:rsidRPr="00CE7BCC">
        <w:rPr>
          <w:rFonts w:ascii="Segoe Print" w:hAnsi="Segoe Print" w:cs="Times New Roman"/>
          <w:color w:val="FF0000"/>
          <w:sz w:val="36"/>
        </w:rPr>
        <w:t>Привлекайте их к труду!</w:t>
      </w:r>
    </w:p>
    <w:p w:rsidR="0086656C" w:rsidRPr="00CE7BCC" w:rsidRDefault="0086656C" w:rsidP="00CE7BCC">
      <w:pPr>
        <w:spacing w:after="0" w:line="240" w:lineRule="auto"/>
        <w:ind w:left="-1134"/>
        <w:jc w:val="center"/>
        <w:rPr>
          <w:rFonts w:ascii="Segoe Print" w:hAnsi="Segoe Print" w:cs="Times New Roman"/>
          <w:color w:val="FF0000"/>
          <w:sz w:val="36"/>
        </w:rPr>
      </w:pPr>
      <w:r w:rsidRPr="00CE7BCC">
        <w:rPr>
          <w:rFonts w:ascii="Segoe Print" w:hAnsi="Segoe Print" w:cs="Times New Roman"/>
          <w:color w:val="FF0000"/>
          <w:sz w:val="36"/>
        </w:rPr>
        <w:t>Будьте своим детям примером во всем!!!</w:t>
      </w:r>
    </w:p>
    <w:p w:rsidR="0086656C" w:rsidRDefault="0086656C" w:rsidP="0086656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-16533696</wp:posOffset>
            </wp:positionH>
            <wp:positionV relativeFrom="paragraph">
              <wp:posOffset>-599774</wp:posOffset>
            </wp:positionV>
            <wp:extent cx="7392403" cy="10491537"/>
            <wp:effectExtent l="19050" t="0" r="0" b="0"/>
            <wp:wrapNone/>
            <wp:docPr id="2" name="Рисунок 1" descr="https://naurok.com.ua/uploads/files/25119/23276/23427_html/images/23276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25119/23276/23427_html/images/23276.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74" cy="1049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56C" w:rsidRPr="0086656C" w:rsidRDefault="0086656C" w:rsidP="0086656C">
      <w:pPr>
        <w:jc w:val="both"/>
        <w:rPr>
          <w:rFonts w:ascii="Times New Roman" w:hAnsi="Times New Roman" w:cs="Times New Roman"/>
          <w:sz w:val="24"/>
        </w:rPr>
      </w:pPr>
    </w:p>
    <w:sectPr w:rsidR="0086656C" w:rsidRPr="0086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EB" w:rsidRDefault="00FC2CEB" w:rsidP="0086656C">
      <w:pPr>
        <w:spacing w:after="0" w:line="240" w:lineRule="auto"/>
      </w:pPr>
      <w:r>
        <w:separator/>
      </w:r>
    </w:p>
  </w:endnote>
  <w:endnote w:type="continuationSeparator" w:id="1">
    <w:p w:rsidR="00FC2CEB" w:rsidRDefault="00FC2CEB" w:rsidP="0086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EB" w:rsidRDefault="00FC2CEB" w:rsidP="0086656C">
      <w:pPr>
        <w:spacing w:after="0" w:line="240" w:lineRule="auto"/>
      </w:pPr>
      <w:r>
        <w:separator/>
      </w:r>
    </w:p>
  </w:footnote>
  <w:footnote w:type="continuationSeparator" w:id="1">
    <w:p w:rsidR="00FC2CEB" w:rsidRDefault="00FC2CEB" w:rsidP="0086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56C"/>
    <w:rsid w:val="0086656C"/>
    <w:rsid w:val="00CE7BCC"/>
    <w:rsid w:val="00F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56C"/>
  </w:style>
  <w:style w:type="paragraph" w:styleId="a7">
    <w:name w:val="footer"/>
    <w:basedOn w:val="a"/>
    <w:link w:val="a8"/>
    <w:uiPriority w:val="99"/>
    <w:semiHidden/>
    <w:unhideWhenUsed/>
    <w:rsid w:val="0086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56C"/>
  </w:style>
  <w:style w:type="paragraph" w:styleId="a9">
    <w:name w:val="Title"/>
    <w:basedOn w:val="a"/>
    <w:next w:val="a"/>
    <w:link w:val="aa"/>
    <w:uiPriority w:val="10"/>
    <w:qFormat/>
    <w:rsid w:val="008665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66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2020-06-13T12:45:00Z</dcterms:created>
  <dcterms:modified xsi:type="dcterms:W3CDTF">2020-06-13T12:58:00Z</dcterms:modified>
</cp:coreProperties>
</file>