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5C" w:rsidRDefault="00303482" w:rsidP="0030348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351C75"/>
          <w:sz w:val="36"/>
          <w:szCs w:val="36"/>
        </w:rPr>
      </w:pPr>
      <w:r>
        <w:rPr>
          <w:rFonts w:ascii="Georgia" w:eastAsia="Times New Roman" w:hAnsi="Georgia" w:cs="Arial"/>
          <w:b/>
          <w:bCs/>
          <w:noProof/>
          <w:color w:val="351C75"/>
          <w:sz w:val="36"/>
          <w:szCs w:val="36"/>
          <w:lang w:eastAsia="ru-RU"/>
        </w:rPr>
        <w:drawing>
          <wp:inline distT="0" distB="0" distL="0" distR="0">
            <wp:extent cx="2305050" cy="1743075"/>
            <wp:effectExtent l="19050" t="0" r="0" b="0"/>
            <wp:docPr id="10" name="Рисунок 4" descr="C:\Users\User\Desktop\005502bfd7978668eb4dad68f91d5e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5502bfd7978668eb4dad68f91d5eb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5C" w:rsidRPr="004953DC" w:rsidRDefault="000A6B5C" w:rsidP="00C72F5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333333"/>
          <w:sz w:val="36"/>
          <w:szCs w:val="36"/>
        </w:rPr>
      </w:pPr>
      <w:r w:rsidRPr="00FF0C72">
        <w:rPr>
          <w:rFonts w:ascii="Georgia" w:eastAsia="Times New Roman" w:hAnsi="Georgia" w:cs="Arial"/>
          <w:b/>
          <w:bCs/>
          <w:color w:val="351C75"/>
          <w:sz w:val="36"/>
          <w:szCs w:val="36"/>
        </w:rPr>
        <w:t>Уваж</w:t>
      </w:r>
      <w:r w:rsidRPr="004953DC">
        <w:rPr>
          <w:rFonts w:ascii="Georgia" w:eastAsia="Times New Roman" w:hAnsi="Georgia" w:cs="Arial"/>
          <w:b/>
          <w:bCs/>
          <w:color w:val="351C75"/>
          <w:sz w:val="36"/>
          <w:szCs w:val="36"/>
        </w:rPr>
        <w:t>аемые родители!</w:t>
      </w:r>
    </w:p>
    <w:p w:rsidR="00C72F5C" w:rsidRPr="00C72F5C" w:rsidRDefault="00C72F5C" w:rsidP="00C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Georgia" w:eastAsia="Times New Roman" w:hAnsi="Georgia" w:cs="Arial"/>
          <w:b/>
          <w:bCs/>
          <w:color w:val="351C75"/>
          <w:sz w:val="36"/>
          <w:szCs w:val="36"/>
        </w:rPr>
        <w:t>С 8 июня по 12</w:t>
      </w:r>
      <w:r w:rsidR="008A5662">
        <w:rPr>
          <w:rFonts w:ascii="Georgia" w:eastAsia="Times New Roman" w:hAnsi="Georgia" w:cs="Arial"/>
          <w:b/>
          <w:bCs/>
          <w:color w:val="351C75"/>
          <w:sz w:val="36"/>
          <w:szCs w:val="36"/>
        </w:rPr>
        <w:t xml:space="preserve"> июня</w:t>
      </w:r>
      <w:r w:rsidR="000A6B5C" w:rsidRPr="004953DC">
        <w:rPr>
          <w:rFonts w:ascii="Georgia" w:eastAsia="Times New Roman" w:hAnsi="Georgia" w:cs="Arial"/>
          <w:b/>
          <w:bCs/>
          <w:color w:val="351C75"/>
          <w:sz w:val="36"/>
          <w:szCs w:val="36"/>
        </w:rPr>
        <w:t xml:space="preserve"> в дошкольном учреждении реализуется </w:t>
      </w:r>
      <w:r w:rsidRPr="00303482"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ТЕМА: «Безопасность на воде</w:t>
      </w:r>
      <w:r w:rsidR="000A6B5C" w:rsidRPr="00303482"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"</w:t>
      </w:r>
      <w:r w:rsidR="000A6B5C">
        <w:rPr>
          <w:rFonts w:ascii="Arial" w:eastAsia="Times New Roman" w:hAnsi="Arial" w:cs="Arial"/>
          <w:color w:val="FF0000"/>
          <w:sz w:val="36"/>
          <w:szCs w:val="36"/>
          <w:u w:val="single"/>
        </w:rPr>
        <w:t xml:space="preserve">, </w:t>
      </w:r>
      <w:r w:rsidR="000A6B5C" w:rsidRPr="00C72F5C">
        <w:rPr>
          <w:rFonts w:ascii="Georgia" w:eastAsia="Times New Roman" w:hAnsi="Georgia" w:cs="Arial"/>
          <w:color w:val="17365D" w:themeColor="text2" w:themeShade="BF"/>
          <w:sz w:val="32"/>
          <w:szCs w:val="32"/>
        </w:rPr>
        <w:t xml:space="preserve">цель </w:t>
      </w:r>
      <w:r w:rsidR="008A5662" w:rsidRPr="00C72F5C">
        <w:rPr>
          <w:rFonts w:ascii="Georgia" w:eastAsia="Times New Roman" w:hAnsi="Georgia" w:cs="Arial"/>
          <w:color w:val="17365D" w:themeColor="text2" w:themeShade="BF"/>
          <w:sz w:val="32"/>
          <w:szCs w:val="32"/>
        </w:rPr>
        <w:t>которой</w:t>
      </w:r>
      <w:r w:rsidRPr="00C72F5C">
        <w:rPr>
          <w:rFonts w:ascii="Times New Roman" w:eastAsia="SimSun" w:hAnsi="Times New Roman"/>
          <w:color w:val="17365D" w:themeColor="text2" w:themeShade="BF"/>
          <w:sz w:val="32"/>
          <w:szCs w:val="32"/>
        </w:rPr>
        <w:t xml:space="preserve"> формирование представлений у детей о правилах безопасного поведения возле воды  и на воде, о причинах несчастных случаев на воде; формировать знания о действиях в случае опасности на воде.</w:t>
      </w:r>
    </w:p>
    <w:p w:rsidR="008A5662" w:rsidRPr="00C72F5C" w:rsidRDefault="008A5662" w:rsidP="00C72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</w:pPr>
      <w:r w:rsidRPr="00C72F5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>.</w:t>
      </w:r>
    </w:p>
    <w:p w:rsidR="00C72F5C" w:rsidRDefault="000A6B5C" w:rsidP="002B5ED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002060"/>
          <w:sz w:val="28"/>
          <w:szCs w:val="28"/>
        </w:rPr>
      </w:pPr>
      <w:r w:rsidRPr="000A6B5C">
        <w:rPr>
          <w:rFonts w:ascii="Georgia" w:eastAsia="Times New Roman" w:hAnsi="Georgia" w:cs="Arial"/>
          <w:b/>
          <w:color w:val="002060"/>
          <w:sz w:val="28"/>
          <w:szCs w:val="28"/>
        </w:rPr>
        <w:t>На этой неделе мы Вам рекомендуем:</w:t>
      </w:r>
    </w:p>
    <w:p w:rsidR="002B5ED3" w:rsidRPr="002B5ED3" w:rsidRDefault="00303482" w:rsidP="00C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</w:t>
      </w:r>
      <w:r w:rsidR="00C72F5C" w:rsidRPr="002B5ED3">
        <w:rPr>
          <w:rFonts w:ascii="Times New Roman" w:eastAsia="Times New Roman" w:hAnsi="Times New Roman" w:cs="Times New Roman"/>
          <w:color w:val="002060"/>
          <w:sz w:val="28"/>
          <w:szCs w:val="28"/>
        </w:rPr>
        <w:t>Рассмотреть вместе с детьми картинки, иллюстрации с изображением различных водоемов, обитателей водной среды, серию картинок «Вода друг или враг».</w:t>
      </w:r>
    </w:p>
    <w:p w:rsidR="002B5ED3" w:rsidRPr="002B5ED3" w:rsidRDefault="00303482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2.</w:t>
      </w:r>
      <w:r w:rsidR="002B5ED3" w:rsidRPr="002B5ED3">
        <w:rPr>
          <w:color w:val="0F243E" w:themeColor="text2" w:themeShade="80"/>
          <w:sz w:val="28"/>
          <w:szCs w:val="28"/>
        </w:rPr>
        <w:t>Понаблюдать с детьми на прогулке за различными природными явлениями (дождь, град, молния, туман, радуга, роса и др.) Подбирать к словам признаки и действия (Дождь – что делает? – идет, льет, капает, моросит, …</w:t>
      </w:r>
      <w:proofErr w:type="gramStart"/>
      <w:r w:rsidR="002B5ED3" w:rsidRPr="002B5ED3">
        <w:rPr>
          <w:color w:val="0F243E" w:themeColor="text2" w:themeShade="80"/>
          <w:sz w:val="28"/>
          <w:szCs w:val="28"/>
        </w:rPr>
        <w:t xml:space="preserve"> .</w:t>
      </w:r>
      <w:proofErr w:type="gramEnd"/>
      <w:r w:rsidR="002B5ED3" w:rsidRPr="002B5ED3">
        <w:rPr>
          <w:color w:val="0F243E" w:themeColor="text2" w:themeShade="80"/>
          <w:sz w:val="28"/>
          <w:szCs w:val="28"/>
        </w:rPr>
        <w:t xml:space="preserve"> Радуга – какая? – яркая, разноцветная, сверкающая, радостная, … .) В этом вам могут помочь народные </w:t>
      </w:r>
      <w:proofErr w:type="spellStart"/>
      <w:r w:rsidR="002B5ED3" w:rsidRPr="002B5ED3">
        <w:rPr>
          <w:color w:val="0F243E" w:themeColor="text2" w:themeShade="80"/>
          <w:sz w:val="28"/>
          <w:szCs w:val="28"/>
        </w:rPr>
        <w:t>заклички</w:t>
      </w:r>
      <w:proofErr w:type="spellEnd"/>
      <w:r w:rsidR="002B5ED3" w:rsidRPr="002B5ED3">
        <w:rPr>
          <w:color w:val="0F243E" w:themeColor="text2" w:themeShade="80"/>
          <w:sz w:val="28"/>
          <w:szCs w:val="28"/>
        </w:rPr>
        <w:t>, приговорки и детские стихи. Например, такие:</w:t>
      </w:r>
    </w:p>
    <w:p w:rsidR="00303482" w:rsidRDefault="002B5ED3" w:rsidP="002B5ED3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</w:rPr>
        <w:drawing>
          <wp:inline distT="0" distB="0" distL="0" distR="0">
            <wp:extent cx="2600325" cy="2066925"/>
            <wp:effectExtent l="19050" t="0" r="9525" b="0"/>
            <wp:docPr id="3" name="Рисунок 1" descr="hello_html_m4e7e3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e7e307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99" cy="20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82" w:rsidRDefault="00303482" w:rsidP="002B5ED3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b/>
          <w:bCs/>
          <w:i/>
          <w:iCs/>
          <w:color w:val="0F243E" w:themeColor="text2" w:themeShade="80"/>
        </w:rPr>
        <w:t>Какой дождь?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Дождик капал, моросил,</w:t>
      </w:r>
      <w:r w:rsidRPr="002B5ED3">
        <w:rPr>
          <w:rFonts w:ascii="Arial" w:hAnsi="Arial" w:cs="Arial"/>
          <w:i/>
          <w:iCs/>
          <w:color w:val="0F243E" w:themeColor="text2" w:themeShade="80"/>
        </w:rPr>
        <w:br/>
        <w:t>Припускал, стучал, косил,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Ливнем лил, стеной стоял,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Барабанил, травы мял.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Дождь слепой и проливной,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lastRenderedPageBreak/>
        <w:t>Нарастающий, грибной,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 xml:space="preserve">Обложной, висячий, </w:t>
      </w:r>
      <w:proofErr w:type="gramStart"/>
      <w:r w:rsidRPr="002B5ED3">
        <w:rPr>
          <w:rFonts w:ascii="Arial" w:hAnsi="Arial" w:cs="Arial"/>
          <w:i/>
          <w:iCs/>
          <w:color w:val="0F243E" w:themeColor="text2" w:themeShade="80"/>
        </w:rPr>
        <w:t>спорый</w:t>
      </w:r>
      <w:proofErr w:type="gramEnd"/>
      <w:r w:rsidRPr="002B5ED3">
        <w:rPr>
          <w:rFonts w:ascii="Arial" w:hAnsi="Arial" w:cs="Arial"/>
          <w:i/>
          <w:iCs/>
          <w:color w:val="0F243E" w:themeColor="text2" w:themeShade="80"/>
        </w:rPr>
        <w:t>,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Сонный, медленный и скорый.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Как камыш, стоймя стоячий,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И холодный, и горячий.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А еще и грозовой,</w:t>
      </w:r>
      <w:r w:rsidRPr="002B5ED3">
        <w:rPr>
          <w:rFonts w:ascii="Arial" w:hAnsi="Arial" w:cs="Arial"/>
          <w:i/>
          <w:iCs/>
          <w:color w:val="0F243E" w:themeColor="text2" w:themeShade="80"/>
        </w:rPr>
        <w:br/>
        <w:t>Радужный, полосовой.</w:t>
      </w:r>
    </w:p>
    <w:p w:rsidR="002B5ED3" w:rsidRPr="002B5ED3" w:rsidRDefault="002B5ED3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F243E" w:themeColor="text2" w:themeShade="80"/>
          <w:sz w:val="30"/>
          <w:szCs w:val="3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Параллелями и в сетку,</w:t>
      </w:r>
      <w:r w:rsidRPr="002B5ED3">
        <w:rPr>
          <w:rFonts w:ascii="Arial" w:hAnsi="Arial" w:cs="Arial"/>
          <w:i/>
          <w:iCs/>
          <w:color w:val="0F243E" w:themeColor="text2" w:themeShade="80"/>
        </w:rPr>
        <w:br/>
        <w:t>А при ветре – даже в клетку.</w:t>
      </w:r>
    </w:p>
    <w:p w:rsidR="002B5ED3" w:rsidRPr="00303482" w:rsidRDefault="002B5ED3" w:rsidP="002B5ED3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F243E" w:themeColor="text2" w:themeShade="80"/>
        </w:rPr>
      </w:pPr>
      <w:r w:rsidRPr="002B5ED3">
        <w:rPr>
          <w:rFonts w:ascii="Arial" w:hAnsi="Arial" w:cs="Arial"/>
          <w:i/>
          <w:iCs/>
          <w:color w:val="0F243E" w:themeColor="text2" w:themeShade="80"/>
        </w:rPr>
        <w:t>Вот как много есть дождей</w:t>
      </w:r>
    </w:p>
    <w:p w:rsidR="002B5ED3" w:rsidRPr="007A4C52" w:rsidRDefault="00303482" w:rsidP="002B5ED3">
      <w:pPr>
        <w:pStyle w:val="a4"/>
        <w:shd w:val="clear" w:color="auto" w:fill="FFFFFF"/>
        <w:spacing w:before="0" w:beforeAutospacing="0" w:after="0" w:afterAutospacing="0" w:line="421" w:lineRule="atLeast"/>
        <w:rPr>
          <w:color w:val="0F243E" w:themeColor="text2" w:themeShade="80"/>
          <w:sz w:val="28"/>
          <w:szCs w:val="28"/>
        </w:rPr>
      </w:pPr>
      <w:r w:rsidRPr="007A4C52">
        <w:rPr>
          <w:color w:val="0F243E" w:themeColor="text2" w:themeShade="80"/>
          <w:sz w:val="28"/>
          <w:szCs w:val="28"/>
        </w:rPr>
        <w:t>3.</w:t>
      </w:r>
      <w:r w:rsidR="002B5ED3" w:rsidRPr="007A4C52">
        <w:rPr>
          <w:color w:val="0F243E" w:themeColor="text2" w:themeShade="80"/>
          <w:sz w:val="28"/>
          <w:szCs w:val="28"/>
        </w:rPr>
        <w:t xml:space="preserve"> Проведите опыты с водой: «Тонет - не тонет», «</w:t>
      </w:r>
      <w:proofErr w:type="spellStart"/>
      <w:proofErr w:type="gramStart"/>
      <w:r w:rsidR="002B5ED3" w:rsidRPr="007A4C52">
        <w:rPr>
          <w:color w:val="0F243E" w:themeColor="text2" w:themeShade="80"/>
          <w:sz w:val="28"/>
          <w:szCs w:val="28"/>
        </w:rPr>
        <w:t>Мокрый-сухой</w:t>
      </w:r>
      <w:proofErr w:type="spellEnd"/>
      <w:proofErr w:type="gramEnd"/>
      <w:r w:rsidR="002B5ED3" w:rsidRPr="007A4C52">
        <w:rPr>
          <w:color w:val="0F243E" w:themeColor="text2" w:themeShade="80"/>
          <w:sz w:val="28"/>
          <w:szCs w:val="28"/>
        </w:rPr>
        <w:t>», «Вода теплая - холодная».</w:t>
      </w:r>
    </w:p>
    <w:p w:rsidR="002B5ED3" w:rsidRPr="007A4C52" w:rsidRDefault="00303482" w:rsidP="002B5ED3">
      <w:pPr>
        <w:pStyle w:val="a4"/>
        <w:shd w:val="clear" w:color="auto" w:fill="FFFFFF"/>
        <w:spacing w:before="0" w:beforeAutospacing="0" w:after="0" w:afterAutospacing="0" w:line="421" w:lineRule="atLeast"/>
        <w:rPr>
          <w:color w:val="0F243E" w:themeColor="text2" w:themeShade="80"/>
          <w:sz w:val="28"/>
          <w:szCs w:val="28"/>
        </w:rPr>
      </w:pPr>
      <w:r w:rsidRPr="007A4C52">
        <w:rPr>
          <w:color w:val="0F243E" w:themeColor="text2" w:themeShade="80"/>
          <w:sz w:val="28"/>
          <w:szCs w:val="28"/>
        </w:rPr>
        <w:t xml:space="preserve">4. </w:t>
      </w:r>
      <w:r w:rsidR="002B5ED3" w:rsidRPr="007A4C52">
        <w:rPr>
          <w:color w:val="0F243E" w:themeColor="text2" w:themeShade="80"/>
          <w:sz w:val="28"/>
          <w:szCs w:val="28"/>
        </w:rPr>
        <w:t>Побеседуйте с детьми на темы: «Ходит капелька по кругу», «Вода для жизни», «С водой не шути».</w:t>
      </w:r>
    </w:p>
    <w:p w:rsidR="002B5ED3" w:rsidRPr="007A4C52" w:rsidRDefault="00303482" w:rsidP="002B5ED3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F243E" w:themeColor="text2" w:themeShade="80"/>
          <w:sz w:val="28"/>
          <w:szCs w:val="28"/>
        </w:rPr>
      </w:pPr>
      <w:r w:rsidRPr="007A4C52">
        <w:rPr>
          <w:color w:val="0F243E" w:themeColor="text2" w:themeShade="80"/>
          <w:sz w:val="28"/>
          <w:szCs w:val="28"/>
        </w:rPr>
        <w:t xml:space="preserve">5. </w:t>
      </w:r>
      <w:r w:rsidR="002B5ED3" w:rsidRPr="007A4C52">
        <w:rPr>
          <w:color w:val="0F243E" w:themeColor="text2" w:themeShade="80"/>
          <w:sz w:val="28"/>
          <w:szCs w:val="28"/>
        </w:rPr>
        <w:t>Почитайте детям произведения русских и зарубежных авторов: К.Чуковского «</w:t>
      </w:r>
      <w:proofErr w:type="spellStart"/>
      <w:r w:rsidR="002B5ED3" w:rsidRPr="007A4C52">
        <w:rPr>
          <w:color w:val="0F243E" w:themeColor="text2" w:themeShade="80"/>
          <w:sz w:val="28"/>
          <w:szCs w:val="28"/>
        </w:rPr>
        <w:t>Мойдодыр</w:t>
      </w:r>
      <w:proofErr w:type="spellEnd"/>
      <w:r w:rsidR="002B5ED3" w:rsidRPr="007A4C52">
        <w:rPr>
          <w:color w:val="0F243E" w:themeColor="text2" w:themeShade="80"/>
          <w:sz w:val="28"/>
          <w:szCs w:val="28"/>
        </w:rPr>
        <w:t xml:space="preserve">»; </w:t>
      </w:r>
      <w:proofErr w:type="spellStart"/>
      <w:r w:rsidR="002B5ED3" w:rsidRPr="007A4C52">
        <w:rPr>
          <w:color w:val="0F243E" w:themeColor="text2" w:themeShade="80"/>
          <w:sz w:val="28"/>
          <w:szCs w:val="28"/>
        </w:rPr>
        <w:t>Лилианы</w:t>
      </w:r>
      <w:proofErr w:type="spellEnd"/>
      <w:r w:rsidR="002B5ED3" w:rsidRPr="007A4C52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2B5ED3" w:rsidRPr="007A4C52">
        <w:rPr>
          <w:color w:val="0F243E" w:themeColor="text2" w:themeShade="80"/>
          <w:sz w:val="28"/>
          <w:szCs w:val="28"/>
        </w:rPr>
        <w:t>Муура</w:t>
      </w:r>
      <w:proofErr w:type="spellEnd"/>
      <w:r w:rsidR="002B5ED3" w:rsidRPr="007A4C52">
        <w:rPr>
          <w:color w:val="0F243E" w:themeColor="text2" w:themeShade="80"/>
          <w:sz w:val="28"/>
          <w:szCs w:val="28"/>
        </w:rPr>
        <w:t xml:space="preserve"> «Крошка енот и тот, кто сидит в пруду», «Пузырь, соломинка и лапоть» и др. Загадайте  загадки про свойства воды, водные объекты, обитателей водоемов.</w:t>
      </w:r>
    </w:p>
    <w:p w:rsidR="002B5ED3" w:rsidRPr="007A4C52" w:rsidRDefault="00303482" w:rsidP="002B5ED3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F243E" w:themeColor="text2" w:themeShade="80"/>
          <w:sz w:val="28"/>
          <w:szCs w:val="28"/>
        </w:rPr>
      </w:pPr>
      <w:r w:rsidRPr="007A4C52">
        <w:rPr>
          <w:color w:val="0F243E" w:themeColor="text2" w:themeShade="80"/>
          <w:sz w:val="28"/>
          <w:szCs w:val="28"/>
        </w:rPr>
        <w:t xml:space="preserve">6. </w:t>
      </w:r>
      <w:proofErr w:type="gramStart"/>
      <w:r w:rsidR="002B5ED3" w:rsidRPr="007A4C52">
        <w:rPr>
          <w:color w:val="0F243E" w:themeColor="text2" w:themeShade="80"/>
          <w:sz w:val="28"/>
          <w:szCs w:val="28"/>
        </w:rPr>
        <w:t>Поиграйте в дидактические игры «Опасный водоем», «Кто живет в пруду» и др. В подвижные игры «Рыбалов», «Ручеек», «Через ручеек», «Пройди по мостику» и др. Сюжетно ролевые игры:</w:t>
      </w:r>
      <w:proofErr w:type="gramEnd"/>
      <w:r w:rsidR="002B5ED3" w:rsidRPr="007A4C52">
        <w:rPr>
          <w:color w:val="0F243E" w:themeColor="text2" w:themeShade="80"/>
          <w:sz w:val="28"/>
          <w:szCs w:val="28"/>
        </w:rPr>
        <w:t xml:space="preserve"> «Спасатели на воде», «Служба спасения». Вместе с детьми создали плакат «Безопасность на воде»</w:t>
      </w:r>
    </w:p>
    <w:p w:rsidR="002B5ED3" w:rsidRPr="007A4C52" w:rsidRDefault="007A4C52" w:rsidP="002B5ED3">
      <w:pPr>
        <w:pStyle w:val="a4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F243E" w:themeColor="text2" w:themeShade="80"/>
          <w:sz w:val="28"/>
          <w:szCs w:val="28"/>
        </w:rPr>
      </w:pPr>
      <w:r w:rsidRPr="007A4C52">
        <w:rPr>
          <w:color w:val="0F243E" w:themeColor="text2" w:themeShade="80"/>
          <w:sz w:val="28"/>
          <w:szCs w:val="28"/>
        </w:rPr>
        <w:t>7.</w:t>
      </w:r>
      <w:r w:rsidR="002B5ED3" w:rsidRPr="007A4C52">
        <w:rPr>
          <w:color w:val="0F243E" w:themeColor="text2" w:themeShade="80"/>
          <w:sz w:val="28"/>
          <w:szCs w:val="28"/>
        </w:rPr>
        <w:t>Также в рамках декоративно-прикладной и конструкторской д</w:t>
      </w:r>
      <w:r w:rsidR="00EA3768" w:rsidRPr="007A4C52">
        <w:rPr>
          <w:color w:val="0F243E" w:themeColor="text2" w:themeShade="80"/>
          <w:sz w:val="28"/>
          <w:szCs w:val="28"/>
        </w:rPr>
        <w:t>еятельности с детьми можете слепить композицию</w:t>
      </w:r>
      <w:r w:rsidR="002B5ED3" w:rsidRPr="007A4C52">
        <w:rPr>
          <w:color w:val="0F243E" w:themeColor="text2" w:themeShade="80"/>
          <w:sz w:val="28"/>
          <w:szCs w:val="28"/>
        </w:rPr>
        <w:t xml:space="preserve"> «Человек в спасательном круге» и оригами «Кораблик».</w:t>
      </w:r>
    </w:p>
    <w:p w:rsidR="008A5662" w:rsidRPr="002B5ED3" w:rsidRDefault="00EA3768" w:rsidP="00EA3768">
      <w:pPr>
        <w:pStyle w:val="c1"/>
        <w:shd w:val="clear" w:color="auto" w:fill="FFFFFF"/>
        <w:spacing w:before="0" w:beforeAutospacing="0" w:after="0" w:afterAutospacing="0"/>
        <w:ind w:hanging="36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</w:rPr>
        <w:drawing>
          <wp:inline distT="0" distB="0" distL="0" distR="0">
            <wp:extent cx="4857750" cy="3476625"/>
            <wp:effectExtent l="19050" t="0" r="0" b="0"/>
            <wp:docPr id="5" name="Рисунок 1" descr="C:\Users\User\Desktop\безопасность\bez_na_vode_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\bez_na_vode_04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E0" w:rsidRDefault="008E6CE0" w:rsidP="00EA3768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sectPr w:rsidR="008E6CE0" w:rsidSect="00303482">
          <w:type w:val="continuous"/>
          <w:pgSz w:w="11906" w:h="16838"/>
          <w:pgMar w:top="1134" w:right="1274" w:bottom="1134" w:left="1276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FA5443" w:rsidRDefault="00FA5443" w:rsidP="00EA3768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  <w:sz w:val="32"/>
          <w:szCs w:val="32"/>
          <w:bdr w:val="none" w:sz="0" w:space="0" w:color="auto" w:frame="1"/>
        </w:rPr>
        <w:sectPr w:rsidR="00FA5443" w:rsidSect="00303482">
          <w:type w:val="continuous"/>
          <w:pgSz w:w="11906" w:h="16838"/>
          <w:pgMar w:top="1134" w:right="1274" w:bottom="1134" w:left="1276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1E2084" w:rsidRDefault="001E2084" w:rsidP="00EA3768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  <w:sz w:val="32"/>
          <w:szCs w:val="32"/>
        </w:rPr>
      </w:pPr>
    </w:p>
    <w:p w:rsidR="00FE4CBA" w:rsidRDefault="00EA3768" w:rsidP="00FE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u w:val="thick"/>
          <w:lang w:eastAsia="ru-RU"/>
        </w:rPr>
        <w:drawing>
          <wp:inline distT="0" distB="0" distL="0" distR="0">
            <wp:extent cx="5941060" cy="8496300"/>
            <wp:effectExtent l="19050" t="0" r="2540" b="0"/>
            <wp:docPr id="8" name="Рисунок 3" descr="C:\Users\User\Desktop\безопасность\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опасность\pamjat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68" w:rsidRDefault="00EA3768" w:rsidP="007A4C5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</w:p>
    <w:p w:rsidR="00EA3768" w:rsidRDefault="00EA3768" w:rsidP="00FE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</w:p>
    <w:p w:rsidR="00CB649A" w:rsidRPr="00FE4CBA" w:rsidRDefault="00FE4CBA" w:rsidP="00FE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  <w:r w:rsidRPr="00890A05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  <w:t>Рекомендуемая литература для пополнения домашней библиотеки</w:t>
      </w:r>
    </w:p>
    <w:p w:rsidR="00BC3687" w:rsidRPr="00EA3768" w:rsidRDefault="00EA3768" w:rsidP="00EA3768">
      <w:pPr>
        <w:pStyle w:val="3"/>
        <w:shd w:val="clear" w:color="auto" w:fill="FFFFFF"/>
        <w:spacing w:before="0" w:line="477" w:lineRule="atLeast"/>
        <w:ind w:hanging="360"/>
        <w:jc w:val="center"/>
        <w:rPr>
          <w:rFonts w:ascii="Times New Roman" w:hAnsi="Times New Roman" w:cs="Times New Roman"/>
          <w:b w:val="0"/>
          <w:bCs w:val="0"/>
          <w:color w:val="17365D" w:themeColor="text2" w:themeShade="BF"/>
          <w:sz w:val="28"/>
          <w:szCs w:val="28"/>
        </w:rPr>
      </w:pPr>
      <w:r w:rsidRPr="00EA37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К.Чуковского «</w:t>
      </w:r>
      <w:proofErr w:type="spellStart"/>
      <w:r w:rsidRPr="00EA37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Мойдодыр</w:t>
      </w:r>
      <w:proofErr w:type="spellEnd"/>
      <w:r w:rsidRPr="00EA37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»; </w:t>
      </w:r>
      <w:proofErr w:type="spellStart"/>
      <w:r w:rsidRPr="00EA37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Лилианы</w:t>
      </w:r>
      <w:proofErr w:type="spellEnd"/>
      <w:r w:rsidRPr="00EA37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EA37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Муура</w:t>
      </w:r>
      <w:proofErr w:type="spellEnd"/>
      <w:r w:rsidRPr="00EA37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«Крошка енот и тот, кто сидит в пруду», «Пузырь, соломинка и лапоть», Михалков «Дядя Степа».</w:t>
      </w:r>
    </w:p>
    <w:p w:rsidR="007667B7" w:rsidRPr="00BC368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b/>
          <w:i/>
          <w:color w:val="17365D" w:themeColor="text2" w:themeShade="BF"/>
          <w:sz w:val="32"/>
          <w:szCs w:val="32"/>
          <w:lang w:eastAsia="ru-RU"/>
        </w:rPr>
      </w:pPr>
    </w:p>
    <w:p w:rsidR="00BC3687" w:rsidRPr="00BC3687" w:rsidRDefault="00BC3687" w:rsidP="00BC3687">
      <w:pPr>
        <w:spacing w:after="0"/>
        <w:jc w:val="both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BC3687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Пред</w:t>
      </w:r>
      <w:r w:rsidR="00303482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ложите ребенку нарисовать рисунок</w:t>
      </w:r>
      <w:r w:rsidRPr="00BC3687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«</w:t>
      </w:r>
      <w:r w:rsidR="00303482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Безопасность на воде</w:t>
      </w:r>
      <w:r w:rsidRPr="00BC3687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». </w:t>
      </w:r>
      <w:r w:rsidR="00303482">
        <w:rPr>
          <w:rFonts w:ascii="Times New Roman" w:hAnsi="Times New Roman" w:cs="Times New Roman"/>
          <w:bCs/>
          <w:i/>
          <w:color w:val="17365D" w:themeColor="text2" w:themeShade="BF"/>
          <w:sz w:val="32"/>
          <w:szCs w:val="32"/>
        </w:rPr>
        <w:t>Оформите рисунок</w:t>
      </w:r>
      <w:r w:rsidRPr="00BC3687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рассказом ребенка о</w:t>
      </w:r>
      <w:r w:rsidR="00303482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б</w:t>
      </w:r>
      <w:r w:rsidRPr="00BC3687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опасных сит</w:t>
      </w:r>
      <w:r w:rsidRPr="00BC3687">
        <w:rPr>
          <w:rFonts w:ascii="Times New Roman" w:hAnsi="Times New Roman" w:cs="Times New Roman"/>
          <w:bCs/>
          <w:i/>
          <w:color w:val="17365D" w:themeColor="text2" w:themeShade="BF"/>
          <w:sz w:val="32"/>
          <w:szCs w:val="32"/>
        </w:rPr>
        <w:t>уациях из личного опыта. Окажите ему необходимую помощь.</w:t>
      </w:r>
    </w:p>
    <w:p w:rsidR="007667B7" w:rsidRPr="00BC368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Выполненные задания вы можете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сфотографировать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и прислать в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общий чат группы вайбер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или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лично педагогам.</w:t>
      </w:r>
      <w:bookmarkStart w:id="0" w:name="_GoBack"/>
      <w:bookmarkEnd w:id="0"/>
    </w:p>
    <w:p w:rsidR="00BC3687" w:rsidRPr="00E06E20" w:rsidRDefault="00BC3687" w:rsidP="00BC36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Благодарим за сотрудничество! </w:t>
      </w: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Приятных минут общения с детьми.</w:t>
      </w:r>
    </w:p>
    <w:p w:rsidR="00BC3687" w:rsidRPr="00E06E20" w:rsidRDefault="00BC3687" w:rsidP="00BC36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06E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Желаем Вам удачи!</w:t>
      </w:r>
    </w:p>
    <w:p w:rsidR="007667B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color w:val="002060"/>
          <w:sz w:val="32"/>
          <w:szCs w:val="32"/>
          <w:lang w:eastAsia="ru-RU"/>
        </w:rPr>
      </w:pPr>
    </w:p>
    <w:p w:rsidR="007667B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color w:val="002060"/>
          <w:sz w:val="32"/>
          <w:szCs w:val="32"/>
          <w:lang w:eastAsia="ru-RU"/>
        </w:rPr>
      </w:pPr>
    </w:p>
    <w:p w:rsidR="004953DC" w:rsidRDefault="004953DC" w:rsidP="008E6CE0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  <w:sz w:val="20"/>
          <w:szCs w:val="20"/>
        </w:rPr>
      </w:pPr>
    </w:p>
    <w:p w:rsidR="004953DC" w:rsidRDefault="004953DC" w:rsidP="004953DC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4953DC" w:rsidRDefault="004953DC" w:rsidP="00EA2D79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  <w:sz w:val="20"/>
          <w:szCs w:val="20"/>
        </w:rPr>
      </w:pPr>
    </w:p>
    <w:p w:rsidR="000A6B5C" w:rsidRPr="000A6B5C" w:rsidRDefault="000A6B5C">
      <w:pPr>
        <w:rPr>
          <w:color w:val="002060"/>
          <w:sz w:val="32"/>
          <w:szCs w:val="32"/>
        </w:rPr>
      </w:pPr>
    </w:p>
    <w:sectPr w:rsidR="000A6B5C" w:rsidRPr="000A6B5C" w:rsidSect="00303482">
      <w:type w:val="continuous"/>
      <w:pgSz w:w="11906" w:h="16838"/>
      <w:pgMar w:top="1134" w:right="1274" w:bottom="1134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504"/>
    <w:multiLevelType w:val="multilevel"/>
    <w:tmpl w:val="E5E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65ABC"/>
    <w:multiLevelType w:val="multilevel"/>
    <w:tmpl w:val="6F0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B1BF8"/>
    <w:multiLevelType w:val="multilevel"/>
    <w:tmpl w:val="7D9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D1257"/>
    <w:multiLevelType w:val="multilevel"/>
    <w:tmpl w:val="73F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7E89"/>
    <w:multiLevelType w:val="multilevel"/>
    <w:tmpl w:val="500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857A3"/>
    <w:multiLevelType w:val="multilevel"/>
    <w:tmpl w:val="A9A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3648B"/>
    <w:multiLevelType w:val="hybridMultilevel"/>
    <w:tmpl w:val="1954F724"/>
    <w:lvl w:ilvl="0" w:tplc="C188FDF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82679C"/>
    <w:multiLevelType w:val="multilevel"/>
    <w:tmpl w:val="2F8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60FE9"/>
    <w:multiLevelType w:val="multilevel"/>
    <w:tmpl w:val="0066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F4AC2"/>
    <w:multiLevelType w:val="multilevel"/>
    <w:tmpl w:val="5AF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D67A6"/>
    <w:multiLevelType w:val="multilevel"/>
    <w:tmpl w:val="225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B1466"/>
    <w:multiLevelType w:val="multilevel"/>
    <w:tmpl w:val="9DEA9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E6576"/>
    <w:multiLevelType w:val="multilevel"/>
    <w:tmpl w:val="79AC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00904"/>
    <w:multiLevelType w:val="hybridMultilevel"/>
    <w:tmpl w:val="EAD4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57575"/>
    <w:multiLevelType w:val="multilevel"/>
    <w:tmpl w:val="79AC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D1FAF"/>
    <w:multiLevelType w:val="multilevel"/>
    <w:tmpl w:val="6CC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D639C8"/>
    <w:multiLevelType w:val="multilevel"/>
    <w:tmpl w:val="534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5C"/>
    <w:rsid w:val="000A6B5C"/>
    <w:rsid w:val="00164EFD"/>
    <w:rsid w:val="001E2084"/>
    <w:rsid w:val="002B5ED3"/>
    <w:rsid w:val="002B6D40"/>
    <w:rsid w:val="00303482"/>
    <w:rsid w:val="004953DC"/>
    <w:rsid w:val="007667B7"/>
    <w:rsid w:val="0079743C"/>
    <w:rsid w:val="007A4C52"/>
    <w:rsid w:val="008A5662"/>
    <w:rsid w:val="008E6CE0"/>
    <w:rsid w:val="0090023F"/>
    <w:rsid w:val="00BC3687"/>
    <w:rsid w:val="00C35E06"/>
    <w:rsid w:val="00C72F5C"/>
    <w:rsid w:val="00CB649A"/>
    <w:rsid w:val="00E06E20"/>
    <w:rsid w:val="00EA2D79"/>
    <w:rsid w:val="00EA3768"/>
    <w:rsid w:val="00F9058E"/>
    <w:rsid w:val="00FA5443"/>
    <w:rsid w:val="00FE4CBA"/>
    <w:rsid w:val="00FF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D"/>
  </w:style>
  <w:style w:type="paragraph" w:styleId="2">
    <w:name w:val="heading 2"/>
    <w:basedOn w:val="a"/>
    <w:link w:val="20"/>
    <w:uiPriority w:val="9"/>
    <w:qFormat/>
    <w:rsid w:val="000A6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6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6B5C"/>
    <w:rPr>
      <w:b/>
      <w:bCs/>
    </w:rPr>
  </w:style>
  <w:style w:type="paragraph" w:styleId="a4">
    <w:name w:val="Normal (Web)"/>
    <w:basedOn w:val="a"/>
    <w:uiPriority w:val="99"/>
    <w:unhideWhenUsed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6B5C"/>
    <w:rPr>
      <w:i/>
      <w:iCs/>
    </w:rPr>
  </w:style>
  <w:style w:type="paragraph" w:customStyle="1" w:styleId="c10">
    <w:name w:val="c10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B5C"/>
  </w:style>
  <w:style w:type="paragraph" w:customStyle="1" w:styleId="c0">
    <w:name w:val="c0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6B5C"/>
  </w:style>
  <w:style w:type="paragraph" w:styleId="a6">
    <w:name w:val="Balloon Text"/>
    <w:basedOn w:val="a"/>
    <w:link w:val="a7"/>
    <w:uiPriority w:val="99"/>
    <w:semiHidden/>
    <w:unhideWhenUsed/>
    <w:rsid w:val="000A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B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6B5C"/>
    <w:pPr>
      <w:ind w:left="720"/>
      <w:contextualSpacing/>
    </w:pPr>
  </w:style>
  <w:style w:type="paragraph" w:customStyle="1" w:styleId="c1">
    <w:name w:val="c1"/>
    <w:basedOn w:val="a"/>
    <w:rsid w:val="008A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4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AD56-F480-4EB5-913B-9AD4294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2020-05-18T11:57:00Z</dcterms:created>
  <dcterms:modified xsi:type="dcterms:W3CDTF">2020-06-04T07:44:00Z</dcterms:modified>
</cp:coreProperties>
</file>