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5C" w:rsidRDefault="004C2242" w:rsidP="003034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</w:pPr>
      <w:r>
        <w:rPr>
          <w:rFonts w:ascii="Georgia" w:eastAsia="Times New Roman" w:hAnsi="Georgia" w:cs="Arial"/>
          <w:b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743325" cy="2514600"/>
            <wp:effectExtent l="19050" t="0" r="9525" b="0"/>
            <wp:docPr id="1" name="Рисунок 1" descr="C:\Users\User\Desktop\bezopasn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opasnsr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1A" w:rsidRPr="00E736EB" w:rsidRDefault="00932B1A" w:rsidP="003034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</w:pPr>
    </w:p>
    <w:p w:rsidR="000A6B5C" w:rsidRPr="00E736EB" w:rsidRDefault="000A6B5C" w:rsidP="00C72F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 w:val="36"/>
          <w:szCs w:val="36"/>
        </w:rPr>
      </w:pPr>
      <w:r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Уважаемые родители!</w:t>
      </w:r>
    </w:p>
    <w:p w:rsidR="008A5662" w:rsidRPr="00E736EB" w:rsidRDefault="002708BA" w:rsidP="002708B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С 15 июня по 19</w:t>
      </w:r>
      <w:r w:rsidR="008A5662"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июня</w:t>
      </w:r>
      <w:r w:rsidR="000A6B5C"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в дошкольном учреждении реализуется</w:t>
      </w:r>
      <w:r w:rsidR="000A6B5C" w:rsidRPr="004953DC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 xml:space="preserve"> </w:t>
      </w:r>
      <w:r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ТЕМА: «Безопасность в лесу и дома</w:t>
      </w:r>
      <w:r w:rsidR="000A6B5C" w:rsidRPr="00303482"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"</w:t>
      </w:r>
      <w:r w:rsidR="000A6B5C">
        <w:rPr>
          <w:rFonts w:ascii="Arial" w:eastAsia="Times New Roman" w:hAnsi="Arial" w:cs="Arial"/>
          <w:color w:val="FF0000"/>
          <w:sz w:val="36"/>
          <w:szCs w:val="36"/>
          <w:u w:val="single"/>
        </w:rPr>
        <w:t>,</w:t>
      </w:r>
      <w:r w:rsidR="00E736EB">
        <w:rPr>
          <w:rFonts w:ascii="Arial" w:eastAsia="Times New Roman" w:hAnsi="Arial" w:cs="Arial"/>
          <w:color w:val="FF0000"/>
          <w:sz w:val="36"/>
          <w:szCs w:val="36"/>
          <w:u w:val="single"/>
        </w:rPr>
        <w:t xml:space="preserve"> </w:t>
      </w:r>
      <w:r w:rsidR="000A6B5C" w:rsidRPr="00E736EB">
        <w:rPr>
          <w:rFonts w:ascii="Georgia" w:eastAsia="Times New Roman" w:hAnsi="Georgia" w:cs="Arial"/>
          <w:color w:val="000000" w:themeColor="text1"/>
          <w:sz w:val="32"/>
          <w:szCs w:val="32"/>
        </w:rPr>
        <w:t xml:space="preserve">цель </w:t>
      </w:r>
      <w:r w:rsidR="008A5662" w:rsidRPr="00E736EB">
        <w:rPr>
          <w:rFonts w:ascii="Georgia" w:eastAsia="Times New Roman" w:hAnsi="Georgia" w:cs="Arial"/>
          <w:color w:val="000000" w:themeColor="text1"/>
          <w:sz w:val="32"/>
          <w:szCs w:val="32"/>
        </w:rPr>
        <w:t>которой</w:t>
      </w:r>
      <w:r w:rsidR="00C72F5C" w:rsidRPr="00E736EB">
        <w:rPr>
          <w:rFonts w:ascii="Times New Roman" w:eastAsia="SimSun" w:hAnsi="Times New Roman"/>
          <w:color w:val="000000" w:themeColor="text1"/>
          <w:sz w:val="32"/>
          <w:szCs w:val="32"/>
        </w:rPr>
        <w:t xml:space="preserve"> </w:t>
      </w:r>
      <w:r w:rsidRPr="00E736EB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познакомить детей с опасностями, которые могут подстерегать дома. Учить выбирать безопасные места и предметы для игры. Формировать умения и навыки, которые помогут избежать опасных ситуаций во время отсутствия взрослых. Воспитывать у детей осторожность, умение поступать благоразумно в различных жизненных ситуациях.</w:t>
      </w:r>
    </w:p>
    <w:p w:rsidR="002708BA" w:rsidRPr="00E736EB" w:rsidRDefault="002708BA" w:rsidP="002708B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C72F5C" w:rsidRPr="00CA6852" w:rsidRDefault="000A6B5C" w:rsidP="002B5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A68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этой неделе мы Вам рекомендуем:</w:t>
      </w:r>
    </w:p>
    <w:p w:rsidR="002708BA" w:rsidRPr="00CA6852" w:rsidRDefault="002708BA" w:rsidP="002B5E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0000" w:themeColor="text1"/>
          <w:sz w:val="28"/>
          <w:szCs w:val="28"/>
        </w:rPr>
      </w:pPr>
    </w:p>
    <w:p w:rsidR="002B5ED3" w:rsidRPr="00E736EB" w:rsidRDefault="00303482" w:rsidP="00E736EB">
      <w:pPr>
        <w:numPr>
          <w:ilvl w:val="0"/>
          <w:numId w:val="19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8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1. </w:t>
      </w:r>
      <w:r w:rsidR="002708BA" w:rsidRPr="00CA68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Побеседовать с детьми на тему: « Опасные предметы дома»</w:t>
      </w:r>
      <w:r w:rsidR="00E736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акрепить представление детей  об опасных для жизни и здоровья предметах, о правилах пользования колющими и режущими предметами. Закрепление представлений о предметах, которыми категорически запрещается пользоваться.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Предметы, которыми категорически запрещается пользоваться детям дома- спички, печки, электрические розетки, электроприборы.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Предметы, с которыми в зависимости от возраста, детей нужно научиться правильно, обращаться - иголка, ножницы, нож.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Предметы, которые взрослые должны хранить в недоступных местах для детей - быт</w:t>
      </w:r>
      <w:proofErr w:type="gramStart"/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имия, лекарства, спирт. напитки, сигареты, режущие - колющие предметы.</w:t>
      </w:r>
    </w:p>
    <w:p w:rsidR="002708BA" w:rsidRPr="00CA6852" w:rsidRDefault="00CA6852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Повторите вместе с ребенком </w:t>
      </w:r>
      <w:r w:rsidR="002708BA" w:rsidRPr="00CA68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правила безопасности: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Не включать электрические приборы, они могут ударить током или стать причиной пожара.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Ни в коем случае не пробуй никакие лекарства. Во-первых, это не вкусно, а во-вторых, неправильно принятое лекарство может оказаться ядом.</w:t>
      </w:r>
    </w:p>
    <w:p w:rsidR="002708BA" w:rsidRPr="00E736EB" w:rsidRDefault="002708BA" w:rsidP="002708B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Не трогать бытовую химию: стиральные порошки, средства для мытья посуды, соду, средства от насекомых.</w:t>
      </w:r>
    </w:p>
    <w:p w:rsidR="00932B1A" w:rsidRDefault="002708BA" w:rsidP="00932B1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Отравиться можно не только лекарствами, химическими препаратами, но можно отравиться невидимым ядом - газом. Газ может быть очень опасен. Поэтому почувствовав запах газа, соблюдайте следующие правила: срочно скажи об этом взрослым, надо сразу же открыть окна и двери, позвонить по телефону «04», ни в коем случае не включать свет и не зажигать спичку.</w:t>
      </w:r>
    </w:p>
    <w:p w:rsidR="00932B1A" w:rsidRPr="00CA6852" w:rsidRDefault="00932B1A" w:rsidP="00932B1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D3" w:rsidRPr="00CA6852" w:rsidRDefault="00303482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  <w:r w:rsidRPr="00CA6852">
        <w:rPr>
          <w:b/>
          <w:i/>
          <w:color w:val="000000" w:themeColor="text1"/>
          <w:sz w:val="28"/>
          <w:szCs w:val="28"/>
        </w:rPr>
        <w:t>2.</w:t>
      </w:r>
      <w:r w:rsidR="00CA6852" w:rsidRPr="00CA6852">
        <w:rPr>
          <w:b/>
          <w:i/>
          <w:color w:val="000000" w:themeColor="text1"/>
          <w:sz w:val="28"/>
          <w:szCs w:val="28"/>
        </w:rPr>
        <w:t>Поиграйте с ребенком в дидактические игры:</w:t>
      </w:r>
    </w:p>
    <w:p w:rsidR="00CA6852" w:rsidRPr="00CA6852" w:rsidRDefault="00CA6852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 w:themeColor="text1"/>
          <w:sz w:val="28"/>
          <w:szCs w:val="28"/>
        </w:rPr>
      </w:pPr>
    </w:p>
    <w:p w:rsidR="00CA6852" w:rsidRPr="00CA6852" w:rsidRDefault="00CA6852" w:rsidP="00CA6852">
      <w:pPr>
        <w:pStyle w:val="a4"/>
        <w:shd w:val="clear" w:color="auto" w:fill="FFFFFF"/>
        <w:spacing w:before="0" w:beforeAutospacing="0" w:after="0" w:afterAutospacing="0" w:line="202" w:lineRule="atLeast"/>
        <w:jc w:val="center"/>
        <w:rPr>
          <w:b/>
          <w:color w:val="000000" w:themeColor="text1"/>
          <w:sz w:val="28"/>
          <w:szCs w:val="28"/>
        </w:rPr>
      </w:pPr>
      <w:r w:rsidRPr="00CA6852">
        <w:rPr>
          <w:b/>
          <w:color w:val="000000" w:themeColor="text1"/>
          <w:sz w:val="28"/>
          <w:szCs w:val="28"/>
        </w:rPr>
        <w:t>Игра «Сто бед»</w:t>
      </w:r>
    </w:p>
    <w:p w:rsidR="00CA6852" w:rsidRPr="00CA6852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8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 </w:t>
      </w:r>
      <w:r w:rsidRPr="00CA68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представления об опасных ситуациях в быту, о правильных действиях в конкретных ситуациях; развитие внимания; воспитание сочувственного отношения к пострадавшему.</w:t>
      </w:r>
    </w:p>
    <w:p w:rsidR="00CA6852" w:rsidRPr="00CA6852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8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Материал: </w:t>
      </w:r>
      <w:r w:rsidRPr="00CA68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картинки с изображением детей в опасной ситуации.</w:t>
      </w:r>
    </w:p>
    <w:p w:rsidR="00CA6852" w:rsidRPr="00E736EB" w:rsidRDefault="00CA6852" w:rsidP="00CA6852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 w:themeColor="text1"/>
        </w:rPr>
      </w:pPr>
      <w:r w:rsidRPr="00CA6852">
        <w:rPr>
          <w:b/>
          <w:bCs/>
          <w:color w:val="000000" w:themeColor="text1"/>
        </w:rPr>
        <w:t>Ход игры: </w:t>
      </w:r>
      <w:r w:rsidRPr="00CA6852">
        <w:rPr>
          <w:color w:val="000000" w:themeColor="text1"/>
        </w:rPr>
        <w:t>несколько картинок лежат на столе изображением вниз. Ребёнок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ребёнку.</w:t>
      </w:r>
    </w:p>
    <w:p w:rsidR="00CA6852" w:rsidRPr="00692657" w:rsidRDefault="00CA6852" w:rsidP="00E736EB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Игра «Источники опасности».</w:t>
      </w:r>
    </w:p>
    <w:p w:rsidR="00CA6852" w:rsidRPr="00692657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Цель: 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закрепление знаний о предметах, которые могут быть объектами возникновения опасности, формирование умения выбирать картинки предметов по описанной ситуации.</w:t>
      </w:r>
    </w:p>
    <w:p w:rsidR="00CA6852" w:rsidRPr="00692657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Материал: 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на столе картинки опасных и безопасных предметов, призы (фишки или картинки).</w:t>
      </w:r>
    </w:p>
    <w:p w:rsidR="00CA6852" w:rsidRPr="00692657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Ход игры: </w:t>
      </w:r>
      <w:r>
        <w:rPr>
          <w:rFonts w:ascii="Times New Roman" w:eastAsia="Times New Roman" w:hAnsi="Times New Roman" w:cs="Times New Roman"/>
          <w:sz w:val="27"/>
          <w:szCs w:val="27"/>
        </w:rPr>
        <w:t>взрослый отворачивается, а ребенок за это время должен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 xml:space="preserve"> взять ту карт</w:t>
      </w:r>
      <w:r>
        <w:rPr>
          <w:rFonts w:ascii="Times New Roman" w:eastAsia="Times New Roman" w:hAnsi="Times New Roman" w:cs="Times New Roman"/>
          <w:sz w:val="27"/>
          <w:szCs w:val="27"/>
        </w:rPr>
        <w:t>инку с предметом, который, по его мнению, может быть опасен. Затем  объясняет свой выбор. Ответ поощряется призом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A6852" w:rsidRPr="00692657" w:rsidRDefault="00CA6852" w:rsidP="00E736EB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Игра «Мы – спасатели».</w:t>
      </w:r>
    </w:p>
    <w:p w:rsidR="00CA6852" w:rsidRPr="00692657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Цель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: закрепление представлений об опасных ситуациях в быту, о правильных действиях в конкретных ситуациях; развитие внимания.</w:t>
      </w:r>
    </w:p>
    <w:p w:rsidR="00CA6852" w:rsidRPr="00692657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Материал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: картинки, на которых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</w:r>
    </w:p>
    <w:p w:rsidR="00D422E9" w:rsidRDefault="00CA6852" w:rsidP="00CA6852">
      <w:pPr>
        <w:pStyle w:val="a4"/>
        <w:shd w:val="clear" w:color="auto" w:fill="FFFFFF"/>
        <w:spacing w:before="0" w:beforeAutospacing="0" w:after="0" w:afterAutospacing="0" w:line="421" w:lineRule="atLeast"/>
        <w:rPr>
          <w:sz w:val="27"/>
          <w:szCs w:val="27"/>
        </w:rPr>
      </w:pPr>
      <w:r w:rsidRPr="00692657">
        <w:rPr>
          <w:b/>
          <w:bCs/>
          <w:i/>
          <w:iCs/>
          <w:sz w:val="27"/>
          <w:szCs w:val="27"/>
        </w:rPr>
        <w:t>Ход игры:</w:t>
      </w:r>
      <w:r>
        <w:rPr>
          <w:sz w:val="27"/>
          <w:szCs w:val="27"/>
        </w:rPr>
        <w:t> взрослый</w:t>
      </w:r>
      <w:r w:rsidRPr="00692657">
        <w:rPr>
          <w:sz w:val="27"/>
          <w:szCs w:val="27"/>
        </w:rPr>
        <w:t xml:space="preserve"> на стол кладёт картинку с изображением опасной ситуации, ребёнок рассматривает её и из всех карточек с изображением действий выбирает две правильные, последовательно раскладывает и</w:t>
      </w:r>
      <w:r>
        <w:rPr>
          <w:sz w:val="27"/>
          <w:szCs w:val="27"/>
        </w:rPr>
        <w:t>х.</w:t>
      </w:r>
    </w:p>
    <w:p w:rsidR="00D422E9" w:rsidRPr="00692657" w:rsidRDefault="00D422E9" w:rsidP="00E736EB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Игра «Помогите, полиция!».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 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сформировать представление о том, в каких случаях необходимо обращаться за помощью в полицию.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Материал: 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 xml:space="preserve">карточки с изображением телефонного </w:t>
      </w:r>
      <w:proofErr w:type="gramStart"/>
      <w:r w:rsidRPr="00692657">
        <w:rPr>
          <w:rFonts w:ascii="Times New Roman" w:eastAsia="Times New Roman" w:hAnsi="Times New Roman" w:cs="Times New Roman"/>
          <w:sz w:val="27"/>
          <w:szCs w:val="27"/>
        </w:rPr>
        <w:t>аппарата</w:t>
      </w:r>
      <w:proofErr w:type="gramEnd"/>
      <w:r w:rsidRPr="00692657">
        <w:rPr>
          <w:rFonts w:ascii="Times New Roman" w:eastAsia="Times New Roman" w:hAnsi="Times New Roman" w:cs="Times New Roman"/>
          <w:sz w:val="27"/>
          <w:szCs w:val="27"/>
        </w:rPr>
        <w:t xml:space="preserve"> на котором написан единый номер – 112; наборы сюжетных картинок с изображением различных жизненных ситуаций, требующих и не требующих вмешательства полиции.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Содержание: 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 xml:space="preserve">ребенок старается, как можно 6ыстрее разложить карточки с изображением телефона около картинок с ситуациями, которые требуют вмешательства полиции. 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Игра «Если чужой стучится в дверь».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Цели</w:t>
      </w:r>
      <w:r w:rsidRPr="00D422E9"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 xml:space="preserve"> формировать представления о том, что открывать дверь, когда дети дома одни, только людям, живущим с ними в одной квартире.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Содержание:</w:t>
      </w:r>
      <w:r w:rsidRPr="00692657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взрослый и ребенок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b/>
          <w:sz w:val="27"/>
          <w:szCs w:val="27"/>
        </w:rPr>
        <w:t>Примерные ситуации: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почтальон принес срочную телеграмму;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слесарь пришел ремонтировать кран;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милиционер пришел проверить сигнализацию;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медсестра принесла лекарство для бабушки;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мамина подруга пришла гости;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соседи просят зеленку для поранившегося ребенка;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незнакомые люди просят оставить вещи для соседей;</w:t>
      </w:r>
    </w:p>
    <w:p w:rsidR="00CA6852" w:rsidRPr="00E736EB" w:rsidRDefault="00D422E9" w:rsidP="00E736EB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- женщине нужно вызвать «Скорую помощь».</w:t>
      </w:r>
    </w:p>
    <w:p w:rsidR="00CA6852" w:rsidRPr="00CA6852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3.Выучите с ребенком </w:t>
      </w:r>
      <w:r w:rsidRPr="00CA68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пальчиковую гимнастику:</w:t>
      </w:r>
    </w:p>
    <w:p w:rsidR="00CA6852" w:rsidRPr="00692657" w:rsidRDefault="00CA6852" w:rsidP="00D422E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«Один дома. Электроприборы»</w:t>
      </w:r>
    </w:p>
    <w:p w:rsidR="00CA6852" w:rsidRPr="00692657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sz w:val="27"/>
          <w:szCs w:val="27"/>
        </w:rPr>
        <w:t>Что за шум на кухне этой? </w:t>
      </w:r>
      <w:r w:rsidRPr="00692657">
        <w:rPr>
          <w:rFonts w:ascii="Times New Roman" w:eastAsia="Times New Roman" w:hAnsi="Times New Roman" w:cs="Times New Roman"/>
          <w:i/>
          <w:iCs/>
          <w:sz w:val="27"/>
          <w:szCs w:val="27"/>
        </w:rPr>
        <w:t>Сгибание мизинцы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lastRenderedPageBreak/>
        <w:t>Будем жарить мы котлеты.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Сгибание безымянные пальцы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Мясорубку мы возьмем.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Вращаем средние пальцы</w:t>
      </w:r>
      <w:r w:rsidRPr="00784C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вокруг друг друга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Быстро мясо провернем.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То же указательными пальцами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Миксером взбиваем дружно.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То же большими пальцами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Все, что нам для торта нужно,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Соединяем мизинцы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Чтобы торт скорей испечь,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Соединяем безымянные пальцы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Включим мы электропечь.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Соединяем средние пальцы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Электроприборы – это чудо!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Сжимаем пальцы в кулаки, большой палец</w:t>
      </w:r>
    </w:p>
    <w:p w:rsidR="00CA6852" w:rsidRPr="00784CF8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поднимаем вверх</w:t>
      </w:r>
    </w:p>
    <w:p w:rsidR="00CA6852" w:rsidRDefault="00CA6852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4CF8">
        <w:rPr>
          <w:rFonts w:ascii="Times New Roman" w:eastAsia="Times New Roman" w:hAnsi="Times New Roman" w:cs="Times New Roman"/>
          <w:sz w:val="24"/>
          <w:szCs w:val="24"/>
        </w:rPr>
        <w:t>Жить без них нам было б худо. </w:t>
      </w:r>
      <w:r w:rsidRPr="00784CF8">
        <w:rPr>
          <w:rFonts w:ascii="Times New Roman" w:eastAsia="Times New Roman" w:hAnsi="Times New Roman" w:cs="Times New Roman"/>
          <w:i/>
          <w:iCs/>
          <w:sz w:val="24"/>
          <w:szCs w:val="24"/>
        </w:rPr>
        <w:t>Пожимаем плечами.</w:t>
      </w:r>
    </w:p>
    <w:p w:rsidR="00D422E9" w:rsidRPr="00692657" w:rsidRDefault="00D422E9" w:rsidP="00D422E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>«Ножницы».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Ножницы я буду брать, только с разрешения, </w:t>
      </w:r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(пальцы обеих рук изображают движения ножниц)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Кольцами вперед передавать, чтоб избежать ранения, </w:t>
      </w:r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скрещены в сторону от себя, пальцы обеих рук сомкнуты в кольца)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Резать буду от себя, и следить за пальцами,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2E9">
        <w:rPr>
          <w:rFonts w:ascii="Times New Roman" w:eastAsia="Times New Roman" w:hAnsi="Times New Roman" w:cs="Times New Roman"/>
          <w:sz w:val="24"/>
          <w:szCs w:val="24"/>
        </w:rPr>
        <w:t>Чтобы не поранить или не пораниться! </w:t>
      </w:r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скрещены, пальцы обеих рук сомкнуты в кольца.</w:t>
      </w:r>
      <w:proofErr w:type="gramEnd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Изображаем движение ножниц)</w:t>
      </w:r>
      <w:proofErr w:type="gramEnd"/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Класть их буду я на стол лишь в закрытом виде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Чтобы тот, кто их возьмет, не был на меня в обиде. </w:t>
      </w:r>
      <w:proofErr w:type="gramStart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скрещены, пальцы обеих рук сомкнуты в кольца.</w:t>
      </w:r>
      <w:proofErr w:type="gramEnd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Закрываем ножницы)</w:t>
      </w:r>
      <w:proofErr w:type="gramEnd"/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Кольца в руки я возьму, вниз опущу кончики,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Потому что вверх концами нельзя держать ножнички! (</w:t>
      </w:r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Пальцы обеих рук изображают </w:t>
      </w:r>
      <w:proofErr w:type="spellStart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ножницы</w:t>
      </w:r>
      <w:proofErr w:type="gramStart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,о</w:t>
      </w:r>
      <w:proofErr w:type="gramEnd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пущенные</w:t>
      </w:r>
      <w:proofErr w:type="spellEnd"/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концами вниз)</w:t>
      </w:r>
    </w:p>
    <w:p w:rsidR="00D422E9" w:rsidRPr="00D422E9" w:rsidRDefault="00D422E9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>Эти правила, друзья, нам запомнить просто!</w:t>
      </w:r>
    </w:p>
    <w:p w:rsidR="00D422E9" w:rsidRPr="00784CF8" w:rsidRDefault="00D422E9" w:rsidP="00CA6852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22E9">
        <w:rPr>
          <w:rFonts w:ascii="Times New Roman" w:eastAsia="Times New Roman" w:hAnsi="Times New Roman" w:cs="Times New Roman"/>
          <w:sz w:val="24"/>
          <w:szCs w:val="24"/>
        </w:rPr>
        <w:t xml:space="preserve">Потому что, просто все, </w:t>
      </w:r>
      <w:proofErr w:type="gramStart"/>
      <w:r w:rsidRPr="00D422E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D422E9">
        <w:rPr>
          <w:rFonts w:ascii="Times New Roman" w:eastAsia="Times New Roman" w:hAnsi="Times New Roman" w:cs="Times New Roman"/>
          <w:sz w:val="24"/>
          <w:szCs w:val="24"/>
        </w:rPr>
        <w:t xml:space="preserve"> что безопасно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>! </w:t>
      </w:r>
      <w:r w:rsidRPr="00D422E9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сжаты в кулачки, большие пальцы обеих рук подняты вверх.)</w:t>
      </w:r>
    </w:p>
    <w:p w:rsidR="00784CF8" w:rsidRPr="00E736EB" w:rsidRDefault="00784CF8" w:rsidP="00784CF8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4. Почитайте ребенку: К. Нефедова «Сказка о том, как элект</w:t>
      </w:r>
      <w:r w:rsidR="00D422E9"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роприборы поссорились»,</w:t>
      </w:r>
      <w:r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О. К</w:t>
      </w:r>
      <w:r w:rsidR="00D422E9"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орнеева «Осторожным надо быть!», стихотворение С. Черного «Когда никого нет дома»,  </w:t>
      </w:r>
      <w:proofErr w:type="spellStart"/>
      <w:r w:rsidR="00D422E9"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А.Шалобаев</w:t>
      </w:r>
      <w:proofErr w:type="spellEnd"/>
      <w:r w:rsidR="00D422E9"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«Посмотри налево, посмотри направо».</w:t>
      </w:r>
    </w:p>
    <w:p w:rsidR="00303482" w:rsidRPr="00D422E9" w:rsidRDefault="00784CF8" w:rsidP="00D422E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Учите</w:t>
      </w:r>
      <w:r w:rsidRPr="00692657">
        <w:rPr>
          <w:rFonts w:ascii="Times New Roman" w:eastAsia="Times New Roman" w:hAnsi="Times New Roman" w:cs="Times New Roman"/>
          <w:sz w:val="27"/>
          <w:szCs w:val="27"/>
        </w:rPr>
        <w:t xml:space="preserve"> анализировать поступки героев рассказа, иметь своё мнение о </w:t>
      </w:r>
      <w:proofErr w:type="gramStart"/>
      <w:r w:rsidRPr="00692657">
        <w:rPr>
          <w:rFonts w:ascii="Times New Roman" w:eastAsia="Times New Roman" w:hAnsi="Times New Roman" w:cs="Times New Roman"/>
          <w:sz w:val="27"/>
          <w:szCs w:val="27"/>
        </w:rPr>
        <w:t>прочитанном</w:t>
      </w:r>
      <w:proofErr w:type="gramEnd"/>
      <w:r w:rsidRPr="0069265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84CF8" w:rsidRPr="00E736EB" w:rsidRDefault="00784CF8" w:rsidP="00784CF8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736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303482" w:rsidRPr="00E736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E736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Проведите опыты </w:t>
      </w:r>
      <w:r w:rsidR="002B5ED3" w:rsidRPr="00E736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736E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«Пропускная способность света».</w:t>
      </w:r>
    </w:p>
    <w:p w:rsidR="00784CF8" w:rsidRPr="00932B1A" w:rsidRDefault="00784CF8" w:rsidP="00784CF8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Проверьте с помощью электрического фонарика, какие из предметов пропускают свет, а какие – нет.</w:t>
      </w:r>
    </w:p>
    <w:p w:rsidR="00784CF8" w:rsidRPr="00932B1A" w:rsidRDefault="00784CF8" w:rsidP="00784CF8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Рассмотрите  разные предмет</w:t>
      </w:r>
      <w:proofErr w:type="gramStart"/>
      <w:r w:rsidRPr="0093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 w:rsidRPr="0093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прозрачные и светопроницаемые, определите с помощью фонарика светопроницаемость и запишите в тетрадь результатов</w:t>
      </w:r>
      <w:r w:rsidRPr="00932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32B1A" w:rsidRDefault="00784CF8" w:rsidP="00E736EB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 w:rsidRPr="00784CF8">
        <w:rPr>
          <w:rFonts w:ascii="Times New Roman" w:eastAsia="Times New Roman" w:hAnsi="Times New Roman" w:cs="Times New Roman"/>
          <w:b/>
          <w:i/>
          <w:sz w:val="28"/>
          <w:szCs w:val="28"/>
        </w:rPr>
        <w:t>6. 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Посмотрите </w:t>
      </w:r>
      <w:r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proofErr w:type="gramEnd"/>
      <w:r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\ф</w:t>
      </w:r>
      <w:proofErr w:type="spellEnd"/>
      <w:r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Смешарики</w:t>
      </w:r>
      <w:proofErr w:type="spellEnd"/>
      <w:r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- азбука безопасности»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«Уроки тетушки совы. Безопасность дома горячие предметы»</w:t>
      </w:r>
      <w:r w:rsid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</w:p>
    <w:p w:rsidR="00932B1A" w:rsidRPr="00932B1A" w:rsidRDefault="00932B1A" w:rsidP="00932B1A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Памятка для родителей.</w:t>
      </w:r>
    </w:p>
    <w:p w:rsidR="00932B1A" w:rsidRPr="00932B1A" w:rsidRDefault="00932B1A" w:rsidP="00932B1A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932B1A" w:rsidRPr="00932B1A" w:rsidRDefault="00932B1A" w:rsidP="00932B1A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932B1A" w:rsidRPr="00932B1A" w:rsidSect="00932B1A">
          <w:type w:val="continuous"/>
          <w:pgSz w:w="11906" w:h="16838"/>
          <w:pgMar w:top="1134" w:right="1274" w:bottom="1134" w:left="1276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932B1A">
        <w:rPr>
          <w:rFonts w:ascii="Times New Roman" w:eastAsia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4791075" cy="2819400"/>
            <wp:effectExtent l="19050" t="0" r="9525" b="0"/>
            <wp:docPr id="7" name="Рисунок 2" descr="C:\Users\User\Desktop\b58e1906368478b9f7154d8cefce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58e1906368478b9f7154d8cefce18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43" w:rsidRDefault="00932B1A" w:rsidP="00EA3768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sectPr w:rsidR="00FA5443" w:rsidSect="00932B1A">
          <w:type w:val="continuous"/>
          <w:pgSz w:w="11906" w:h="16838"/>
          <w:pgMar w:top="1134" w:right="1274" w:bottom="1134" w:left="1276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>
        <w:rPr>
          <w:rFonts w:ascii="Georgia" w:hAnsi="Georgia"/>
          <w:noProof/>
          <w:color w:val="002060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2114550" cy="3543300"/>
            <wp:effectExtent l="19050" t="0" r="0" b="0"/>
            <wp:docPr id="4" name="Рисунок 3" descr="C:\Users\User\Desktop\kle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lew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2060"/>
          <w:sz w:val="32"/>
          <w:szCs w:val="32"/>
          <w:bdr w:val="none" w:sz="0" w:space="0" w:color="auto" w:frame="1"/>
        </w:rPr>
        <w:drawing>
          <wp:inline distT="0" distB="0" distL="0" distR="0">
            <wp:extent cx="3257550" cy="3495675"/>
            <wp:effectExtent l="19050" t="0" r="0" b="0"/>
            <wp:docPr id="6" name="Рисунок 4" descr="C:\Users\User\Desktop\7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(1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68" w:rsidRDefault="00EA3768" w:rsidP="00E736E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</w:p>
    <w:p w:rsidR="00CB649A" w:rsidRPr="00FE4CBA" w:rsidRDefault="00FE4CBA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  <w:r w:rsidRPr="00890A05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  <w:lastRenderedPageBreak/>
        <w:t>Рекомендуемая литература для пополнения домашней библиотеки</w:t>
      </w:r>
    </w:p>
    <w:p w:rsidR="00D422E9" w:rsidRPr="00E736EB" w:rsidRDefault="00D422E9" w:rsidP="00D422E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К. Нефедова «Сказка о том, как электроприборы поссорились», О. Корнеева «Осторожным надо быть!», стихотворение С. Черного «Когда никого нет дома»,  </w:t>
      </w:r>
      <w:proofErr w:type="spellStart"/>
      <w:r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А.Шалобаев</w:t>
      </w:r>
      <w:proofErr w:type="spellEnd"/>
      <w:r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«Посмотри налево, посмотри направо».</w:t>
      </w:r>
    </w:p>
    <w:p w:rsidR="007667B7" w:rsidRPr="00E736EB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b/>
          <w:i/>
          <w:color w:val="17365D" w:themeColor="text2" w:themeShade="BF"/>
          <w:sz w:val="32"/>
          <w:szCs w:val="32"/>
          <w:lang w:eastAsia="ru-RU"/>
        </w:rPr>
      </w:pPr>
    </w:p>
    <w:p w:rsidR="00BC3687" w:rsidRPr="00BC3687" w:rsidRDefault="00BC3687" w:rsidP="00BC3687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Пред</w:t>
      </w:r>
      <w:r w:rsidR="00303482"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ложите ребенку нарисовать рисунок</w:t>
      </w:r>
      <w:r w:rsidR="00E736EB"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на тему:</w:t>
      </w:r>
      <w:r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«</w:t>
      </w:r>
      <w:r w:rsidR="00E736EB"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Безопасность</w:t>
      </w:r>
      <w:r w:rsidR="004C22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E736EB"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дома</w:t>
      </w:r>
      <w:r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». </w:t>
      </w:r>
      <w:r w:rsidR="00303482" w:rsidRPr="00E736EB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>Оформите рисунок</w:t>
      </w:r>
      <w:r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рассказом ребенка о</w:t>
      </w:r>
      <w:r w:rsidR="00303482"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</w:t>
      </w:r>
      <w:r w:rsidRPr="00E736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опасных сит</w:t>
      </w:r>
      <w:r w:rsidRPr="00E736EB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>уациях из личного опыта. Окажите ему необходимую помощь</w:t>
      </w:r>
      <w:r w:rsidRPr="00BC3687">
        <w:rPr>
          <w:rFonts w:ascii="Times New Roman" w:hAnsi="Times New Roman" w:cs="Times New Roman"/>
          <w:bCs/>
          <w:i/>
          <w:color w:val="17365D" w:themeColor="text2" w:themeShade="BF"/>
          <w:sz w:val="32"/>
          <w:szCs w:val="32"/>
        </w:rPr>
        <w:t>.</w:t>
      </w:r>
    </w:p>
    <w:p w:rsidR="007667B7" w:rsidRPr="00BC368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Выполненные задания вы можете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сфотографировать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 прислать в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общий чат группы вайбер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или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лично педагогам.</w:t>
      </w:r>
      <w:bookmarkStart w:id="0" w:name="_GoBack"/>
      <w:bookmarkEnd w:id="0"/>
    </w:p>
    <w:p w:rsidR="00BC3687" w:rsidRPr="00E06E20" w:rsidRDefault="00BC3687" w:rsidP="00BC36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Благодарим за сотрудничество! </w:t>
      </w: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Приятных минут общения с детьми.</w:t>
      </w:r>
    </w:p>
    <w:p w:rsidR="00BC3687" w:rsidRPr="00E06E20" w:rsidRDefault="00BC3687" w:rsidP="00BC36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6E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Желаем Вам удачи!</w:t>
      </w:r>
    </w:p>
    <w:p w:rsidR="007667B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</w:p>
    <w:p w:rsidR="007667B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</w:p>
    <w:p w:rsidR="004953DC" w:rsidRDefault="004953DC" w:rsidP="008E6CE0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4953DC" w:rsidRDefault="004953DC" w:rsidP="004953DC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4953DC" w:rsidRDefault="004953DC" w:rsidP="00EA2D79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0A6B5C" w:rsidRPr="000A6B5C" w:rsidRDefault="000A6B5C">
      <w:pPr>
        <w:rPr>
          <w:color w:val="002060"/>
          <w:sz w:val="32"/>
          <w:szCs w:val="32"/>
        </w:rPr>
      </w:pPr>
    </w:p>
    <w:sectPr w:rsidR="000A6B5C" w:rsidRPr="000A6B5C" w:rsidSect="00932B1A">
      <w:type w:val="continuous"/>
      <w:pgSz w:w="11906" w:h="16838"/>
      <w:pgMar w:top="1134" w:right="1274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4"/>
    <w:multiLevelType w:val="multilevel"/>
    <w:tmpl w:val="E5E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ABC"/>
    <w:multiLevelType w:val="multilevel"/>
    <w:tmpl w:val="6F0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B1BF8"/>
    <w:multiLevelType w:val="multilevel"/>
    <w:tmpl w:val="7D9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D1257"/>
    <w:multiLevelType w:val="multilevel"/>
    <w:tmpl w:val="73F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7E89"/>
    <w:multiLevelType w:val="multilevel"/>
    <w:tmpl w:val="500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857A3"/>
    <w:multiLevelType w:val="multilevel"/>
    <w:tmpl w:val="A9A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648B"/>
    <w:multiLevelType w:val="hybridMultilevel"/>
    <w:tmpl w:val="1954F724"/>
    <w:lvl w:ilvl="0" w:tplc="C188FDF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EE01C0"/>
    <w:multiLevelType w:val="multilevel"/>
    <w:tmpl w:val="8846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2679C"/>
    <w:multiLevelType w:val="multilevel"/>
    <w:tmpl w:val="2F8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60FE9"/>
    <w:multiLevelType w:val="multilevel"/>
    <w:tmpl w:val="0066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F4AC2"/>
    <w:multiLevelType w:val="multilevel"/>
    <w:tmpl w:val="5AFE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D67A6"/>
    <w:multiLevelType w:val="multilevel"/>
    <w:tmpl w:val="225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B1466"/>
    <w:multiLevelType w:val="multilevel"/>
    <w:tmpl w:val="9DEA9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C6A37"/>
    <w:multiLevelType w:val="multilevel"/>
    <w:tmpl w:val="F5CAC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50E6576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00904"/>
    <w:multiLevelType w:val="hybridMultilevel"/>
    <w:tmpl w:val="EAD4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57575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0D1FAF"/>
    <w:multiLevelType w:val="multilevel"/>
    <w:tmpl w:val="6CC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D639C8"/>
    <w:multiLevelType w:val="multilevel"/>
    <w:tmpl w:val="534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5C"/>
    <w:rsid w:val="000A6B5C"/>
    <w:rsid w:val="00164EFD"/>
    <w:rsid w:val="001E2084"/>
    <w:rsid w:val="002708BA"/>
    <w:rsid w:val="002B5ED3"/>
    <w:rsid w:val="002B6D40"/>
    <w:rsid w:val="00303482"/>
    <w:rsid w:val="004953DC"/>
    <w:rsid w:val="004C2242"/>
    <w:rsid w:val="006E6324"/>
    <w:rsid w:val="007667B7"/>
    <w:rsid w:val="00784CF8"/>
    <w:rsid w:val="0079743C"/>
    <w:rsid w:val="007A4C52"/>
    <w:rsid w:val="008A5662"/>
    <w:rsid w:val="008E6CE0"/>
    <w:rsid w:val="0090023F"/>
    <w:rsid w:val="00932B1A"/>
    <w:rsid w:val="00BC3687"/>
    <w:rsid w:val="00C35E06"/>
    <w:rsid w:val="00C72F5C"/>
    <w:rsid w:val="00CA6852"/>
    <w:rsid w:val="00CB649A"/>
    <w:rsid w:val="00D422E9"/>
    <w:rsid w:val="00E06E20"/>
    <w:rsid w:val="00E736EB"/>
    <w:rsid w:val="00EA2D79"/>
    <w:rsid w:val="00EA3768"/>
    <w:rsid w:val="00F9058E"/>
    <w:rsid w:val="00FA5443"/>
    <w:rsid w:val="00FE4CBA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D"/>
  </w:style>
  <w:style w:type="paragraph" w:styleId="2">
    <w:name w:val="heading 2"/>
    <w:basedOn w:val="a"/>
    <w:link w:val="20"/>
    <w:uiPriority w:val="9"/>
    <w:qFormat/>
    <w:rsid w:val="000A6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B5C"/>
    <w:rPr>
      <w:b/>
      <w:bCs/>
    </w:rPr>
  </w:style>
  <w:style w:type="paragraph" w:styleId="a4">
    <w:name w:val="Normal (Web)"/>
    <w:basedOn w:val="a"/>
    <w:uiPriority w:val="99"/>
    <w:unhideWhenUsed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B5C"/>
    <w:rPr>
      <w:i/>
      <w:iCs/>
    </w:rPr>
  </w:style>
  <w:style w:type="paragraph" w:customStyle="1" w:styleId="c10">
    <w:name w:val="c1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B5C"/>
  </w:style>
  <w:style w:type="paragraph" w:customStyle="1" w:styleId="c0">
    <w:name w:val="c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6B5C"/>
  </w:style>
  <w:style w:type="paragraph" w:styleId="a6">
    <w:name w:val="Balloon Text"/>
    <w:basedOn w:val="a"/>
    <w:link w:val="a7"/>
    <w:uiPriority w:val="99"/>
    <w:semiHidden/>
    <w:unhideWhenUsed/>
    <w:rsid w:val="000A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6B5C"/>
    <w:pPr>
      <w:ind w:left="720"/>
      <w:contextualSpacing/>
    </w:pPr>
  </w:style>
  <w:style w:type="paragraph" w:customStyle="1" w:styleId="c1">
    <w:name w:val="c1"/>
    <w:basedOn w:val="a"/>
    <w:rsid w:val="008A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4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AD56-F480-4EB5-913B-9AD4294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2020-05-18T11:57:00Z</dcterms:created>
  <dcterms:modified xsi:type="dcterms:W3CDTF">2020-06-14T15:01:00Z</dcterms:modified>
</cp:coreProperties>
</file>