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D4" w:rsidRPr="00F952D4" w:rsidRDefault="00F952D4" w:rsidP="00F952D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2D4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</w:t>
      </w:r>
    </w:p>
    <w:p w:rsidR="00F952D4" w:rsidRPr="00F952D4" w:rsidRDefault="00EF2F57" w:rsidP="00EF2F57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520BB7">
        <w:rPr>
          <w:rFonts w:ascii="Times New Roman" w:eastAsia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74.25pt" fillcolor="#00b050" strokecolor="red">
            <v:fill color2="#f93"/>
            <v:shadow on="t" color="silver" opacity="52429f"/>
            <v:textpath style="font-family:&quot;Impact&quot;;font-size:28pt;v-text-kern:t" trim="t" fitpath="t" string="Экскурсия по родному &#10;городу!"/>
          </v:shape>
        </w:pict>
      </w:r>
      <w:r w:rsidRPr="00EF2F57">
        <w:t xml:space="preserve"> </w:t>
      </w:r>
      <w:r>
        <w:rPr>
          <w:noProof/>
        </w:rPr>
        <w:drawing>
          <wp:inline distT="0" distB="0" distL="0" distR="0">
            <wp:extent cx="7087724" cy="1945758"/>
            <wp:effectExtent l="19050" t="0" r="0" b="0"/>
            <wp:docPr id="1" name="Рисунок 4" descr="площадь Победы | Центральная библиотека Яковлевского района г. Строитель  Белгород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ощадь Победы | Центральная библиотека Яковлевского района г. Строитель  Белгород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6" cy="194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2D4" w:rsidRDefault="00F952D4" w:rsidP="00F952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F952D4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Уважаемые родители!</w:t>
      </w:r>
    </w:p>
    <w:p w:rsidR="00F952D4" w:rsidRPr="00F952D4" w:rsidRDefault="00F952D4" w:rsidP="00F9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Дети должны знать свой город и любить его как неотъемлемую часть Родины. 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Вы 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мо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жете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систематически и постепенно (малыми дозами) расширять представления детей об особенностях города, формируя разнообразные переживания, связанные с родными местами. </w:t>
      </w:r>
    </w:p>
    <w:p w:rsidR="00F952D4" w:rsidRPr="00F952D4" w:rsidRDefault="00F952D4" w:rsidP="00F95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noProof/>
        </w:rPr>
        <w:drawing>
          <wp:inline distT="0" distB="0" distL="0" distR="0">
            <wp:extent cx="2737971" cy="2052084"/>
            <wp:effectExtent l="19050" t="0" r="5229" b="0"/>
            <wp:docPr id="25" name="Рисунок 2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610" cy="205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2D4" w:rsidRPr="00F952D4" w:rsidRDefault="00F952D4" w:rsidP="00F9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2D4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Город для маленького ребенка начинается с его дома и ограничен ближайшим пространством. Дом - это и близкие </w:t>
      </w:r>
      <w:proofErr w:type="gramStart"/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люди</w:t>
      </w:r>
      <w:proofErr w:type="gramEnd"/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и конкретные вещи, то, что воспринимается непосредственно. Адрес - уже обобщенное понятие, вбирающее в себя все конкретное, что характеризует дом. Адрес - это и номер дома, и улица с ее названием. С адреса начинается отход от конкретного и формирование понятий «улица», «город». После того как вместе с 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вами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дети проходят по своей улице, а затем и по другим, они начинают понимать, что в состав города входит много улиц. Взрослый называет улицы, поясняет название, придавая им своеобразную конкретность. Экскурсии детей по городу 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вы, 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родители мо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жете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связать с рассказами о людях, живущих в этом городе, их труде. Постепенно на фактах дети глубже начинают понимать </w:t>
      </w:r>
      <w:r w:rsidRPr="00F952D4">
        <w:rPr>
          <w:rFonts w:ascii="Arial" w:eastAsia="Times New Roman" w:hAnsi="Arial" w:cs="Arial"/>
          <w:bCs/>
          <w:i/>
          <w:iCs/>
          <w:color w:val="000000"/>
          <w:sz w:val="25"/>
        </w:rPr>
        <w:t>общественный характер труда людей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, значение продукции конкретных произво</w:t>
      </w:r>
      <w:proofErr w:type="gramStart"/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дств дл</w:t>
      </w:r>
      <w:proofErr w:type="gramEnd"/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я всей страны. Усвоив общее понятие «город» (или «поселок», «деревня»), дети по аналогии представляют другие города (другие населенные пункты). Они уже сами будут говорить: «В России много городов». </w:t>
      </w:r>
    </w:p>
    <w:p w:rsidR="00F952D4" w:rsidRPr="00F952D4" w:rsidRDefault="00F952D4" w:rsidP="00F95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2873006" cy="1903286"/>
            <wp:effectExtent l="19050" t="0" r="3544" b="0"/>
            <wp:docPr id="3" name="Рисунок 3" descr="http://ped-kopilka.ru/upload/blogs2/2016/2/2596_cba828f2e4ea5374e6dd4f5c75a255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2/2596_cba828f2e4ea5374e6dd4f5c75a25589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992" cy="190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2D4" w:rsidRPr="00F952D4" w:rsidRDefault="00F952D4" w:rsidP="00F9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2D4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Это понимание дает </w:t>
      </w:r>
      <w:proofErr w:type="spellStart"/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возможностъ</w:t>
      </w:r>
      <w:proofErr w:type="spellEnd"/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детям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рассказать о </w:t>
      </w:r>
      <w:r w:rsidRPr="00F952D4">
        <w:rPr>
          <w:rFonts w:ascii="Arial" w:eastAsia="Times New Roman" w:hAnsi="Arial" w:cs="Arial"/>
          <w:bCs/>
          <w:i/>
          <w:iCs/>
          <w:sz w:val="25"/>
        </w:rPr>
        <w:t>главном городе нашей страны</w:t>
      </w:r>
      <w:r w:rsidRPr="00F952D4">
        <w:rPr>
          <w:rFonts w:ascii="Arial" w:eastAsia="Times New Roman" w:hAnsi="Arial" w:cs="Arial"/>
          <w:sz w:val="25"/>
          <w:szCs w:val="25"/>
          <w:shd w:val="clear" w:color="auto" w:fill="FFFFFF"/>
        </w:rPr>
        <w:t> - </w:t>
      </w:r>
      <w:r w:rsidRPr="00F952D4">
        <w:rPr>
          <w:rFonts w:ascii="Arial" w:eastAsia="Times New Roman" w:hAnsi="Arial" w:cs="Arial"/>
          <w:bCs/>
          <w:i/>
          <w:iCs/>
          <w:sz w:val="25"/>
        </w:rPr>
        <w:t>Москве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, рассказать о Кремле, на башнях которого горят рубиновые звезды, о Мавзолее и Красной площади, о Московском метро, о красивых зданиях и парках. Взрослый сообщает детям, что в Москве находятся главные учреждения страны. Ее любят, ею гордятся все народы нашей страны. И у детей с малых лет нужно воспитывать </w:t>
      </w:r>
      <w:r w:rsidRPr="00F952D4">
        <w:rPr>
          <w:rFonts w:ascii="Arial" w:eastAsia="Times New Roman" w:hAnsi="Arial" w:cs="Arial"/>
          <w:bCs/>
          <w:i/>
          <w:iCs/>
          <w:color w:val="000000"/>
          <w:sz w:val="25"/>
        </w:rPr>
        <w:t>уважение к столице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 </w:t>
      </w:r>
    </w:p>
    <w:p w:rsidR="00F952D4" w:rsidRPr="00F952D4" w:rsidRDefault="00F952D4" w:rsidP="00F95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2764465" cy="1831380"/>
            <wp:effectExtent l="19050" t="0" r="0" b="0"/>
            <wp:docPr id="4" name="Рисунок 4" descr="http://ped-kopilka.ru/upload/blogs2/2016/2/2596_751f0188d23f8c2bd406ea25a6e841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2/2596_751f0188d23f8c2bd406ea25a6e8411e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30" cy="182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2D4" w:rsidRDefault="00F952D4" w:rsidP="00F952D4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F952D4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С целью воспитания любви и уважения к столице эффективно использование различных наглядно - образных средств. Детям дошкольного возраста можно предложить отправиться в путешествие с героями книг. Образ героя любого произведения обычно близок детям, потому, что это всегда бывает ребенок. Совместное путешествие с героем придает активный характер восприятию, углубляет интерес, активизирует процессы мышления и речи, воздействует на чувства детей. </w:t>
      </w:r>
      <w:proofErr w:type="gramStart"/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Дело не в том, чтобы использовать какой – то конкретный рассказ, а в том, чтобы, повествуя о большом и серьезном, использовать метод включения в фабулу рассказа персонажа, близкого детям. </w:t>
      </w:r>
      <w:proofErr w:type="gramEnd"/>
    </w:p>
    <w:p w:rsidR="00F952D4" w:rsidRPr="00F952D4" w:rsidRDefault="00F952D4" w:rsidP="00F9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Чтение хорошо сопровождать просмотром иллюстраций, картин. Слово и наглядный образ делают восприятие более полным, оставляют глубокий след в памяти и переживаниях детей, увиденное и услышанное осознается и воспроизводится в рассказах и в рисунках детей. </w:t>
      </w:r>
    </w:p>
    <w:p w:rsidR="00F952D4" w:rsidRPr="00F952D4" w:rsidRDefault="00F952D4" w:rsidP="00F95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3164057" cy="2096098"/>
            <wp:effectExtent l="19050" t="0" r="0" b="0"/>
            <wp:docPr id="5" name="Рисунок 5" descr="http://ped-kopilka.ru/upload/blogs2/2016/2/2596_fd5296a8cfbd7c50d7a0f15177cdf9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6/2/2596_fd5296a8cfbd7c50d7a0f15177cdf935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26" cy="209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 </w:t>
      </w:r>
      <w:r>
        <w:rPr>
          <w:noProof/>
        </w:rPr>
        <w:drawing>
          <wp:inline distT="0" distB="0" distL="0" distR="0">
            <wp:extent cx="3143784" cy="2094614"/>
            <wp:effectExtent l="19050" t="0" r="0" b="0"/>
            <wp:docPr id="28" name="Рисунок 28" descr="ÐÐ°ÑÑÐ¸Ð½ÐºÐ¸ Ð¿Ð¾ Ð·Ð°Ð¿ÑÐ¾ÑÑ ÑÑÑÐ¾Ð¸ÑÐµÐ»Ñ Ð±ÐµÐ»Ð³Ð¾ÑÐ¾Ð´ÑÐºÐ°Ñ Ð¾Ð±Ð»Ð°ÑÑÑ Ð¸ Ð´Ðµ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Ð°ÑÑÐ¸Ð½ÐºÐ¸ Ð¿Ð¾ Ð·Ð°Ð¿ÑÐ¾ÑÑ ÑÑÑÐ¾Ð¸ÑÐµÐ»Ñ Ð±ÐµÐ»Ð³Ð¾ÑÐ¾Ð´ÑÐºÐ°Ñ Ð¾Ð±Ð»Ð°ÑÑÑ Ð¸ Ð´ÐµÑÐ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179" cy="209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2D4" w:rsidRPr="00F952D4" w:rsidRDefault="00F952D4" w:rsidP="00F9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2D4">
        <w:rPr>
          <w:rFonts w:ascii="Arial" w:eastAsia="Times New Roman" w:hAnsi="Arial" w:cs="Arial"/>
          <w:color w:val="000000"/>
          <w:sz w:val="25"/>
          <w:szCs w:val="25"/>
        </w:rPr>
        <w:lastRenderedPageBreak/>
        <w:br/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С Москвой, как и с родным городом, связана жизнь детей. 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Вы 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неоднократно и в разное время года могут показывать своим детям Красную площадь, происходящие на ней праздники. Детей привлекает красочность, яркость, </w:t>
      </w:r>
      <w:proofErr w:type="spellStart"/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многоцветие</w:t>
      </w:r>
      <w:proofErr w:type="spellEnd"/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шаров, цветов, плакатов, торжественность шествий и т. д. Все это вызывает чувство радости и любви к Родине. В телевизионных передачах, в кинофильмах перед детьми раскрывается величавость московских улиц, просторы площадей, красота театров, залов метро. И очень хорошо, если родители, «путешествуя» с детьми по 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Строителю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, обратят их внимание на </w:t>
      </w:r>
      <w:r w:rsidRPr="00F952D4">
        <w:rPr>
          <w:rFonts w:ascii="Arial" w:eastAsia="Times New Roman" w:hAnsi="Arial" w:cs="Arial"/>
          <w:bCs/>
          <w:i/>
          <w:iCs/>
          <w:color w:val="000000"/>
          <w:sz w:val="25"/>
        </w:rPr>
        <w:t>труд людей, работающих в нашем городе,</w:t>
      </w:r>
      <w:r>
        <w:rPr>
          <w:rFonts w:ascii="Arial" w:eastAsia="Times New Roman" w:hAnsi="Arial" w:cs="Arial"/>
          <w:b/>
          <w:bCs/>
          <w:i/>
          <w:iCs/>
          <w:color w:val="000000"/>
          <w:sz w:val="25"/>
        </w:rPr>
        <w:t xml:space="preserve"> 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на их </w:t>
      </w:r>
      <w:r w:rsidRPr="00F952D4">
        <w:rPr>
          <w:rFonts w:ascii="Arial" w:eastAsia="Times New Roman" w:hAnsi="Arial" w:cs="Arial"/>
          <w:bCs/>
          <w:i/>
          <w:iCs/>
          <w:color w:val="000000"/>
          <w:sz w:val="25"/>
        </w:rPr>
        <w:t>гостеприимство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 Через доступное детям и вызывающее их интерес взрослый формирует </w:t>
      </w:r>
      <w:r w:rsidRPr="00F952D4">
        <w:rPr>
          <w:rFonts w:ascii="Arial" w:eastAsia="Times New Roman" w:hAnsi="Arial" w:cs="Arial"/>
          <w:bCs/>
          <w:i/>
          <w:iCs/>
          <w:color w:val="000000"/>
          <w:sz w:val="25"/>
        </w:rPr>
        <w:t>отношение к</w:t>
      </w:r>
      <w:r w:rsidRPr="00F952D4">
        <w:rPr>
          <w:rFonts w:ascii="Arial" w:eastAsia="Times New Roman" w:hAnsi="Arial" w:cs="Arial"/>
          <w:b/>
          <w:bCs/>
          <w:i/>
          <w:iCs/>
          <w:color w:val="000000"/>
          <w:sz w:val="25"/>
        </w:rPr>
        <w:t xml:space="preserve"> </w:t>
      </w:r>
      <w:r w:rsidRPr="00F952D4">
        <w:rPr>
          <w:rFonts w:ascii="Arial" w:eastAsia="Times New Roman" w:hAnsi="Arial" w:cs="Arial"/>
          <w:bCs/>
          <w:i/>
          <w:iCs/>
          <w:color w:val="000000"/>
          <w:sz w:val="25"/>
        </w:rPr>
        <w:t>городу.</w:t>
      </w:r>
      <w:r w:rsidRPr="00F952D4">
        <w:rPr>
          <w:rFonts w:ascii="Arial" w:eastAsia="Times New Roman" w:hAnsi="Arial" w:cs="Arial"/>
          <w:b/>
          <w:bCs/>
          <w:i/>
          <w:iCs/>
          <w:color w:val="000000"/>
          <w:sz w:val="25"/>
        </w:rPr>
        <w:t xml:space="preserve"> 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Может возникнуть вопрос, с чего начинать: с расширения знаний о 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городе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, где жив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ем мы и 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дети. Тут не может быть какой-либо обязательной последовательности: близким может быть и то, что территориально дальше, но дорого по содержанию, по переживаниям детей, а иногда через далекое лучше замечается то, что близко. Поэтому 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вы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сами мо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жете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определить последовательность сообщения детям знаний.</w:t>
      </w:r>
      <w:r w:rsidRPr="00F952D4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 малых лет дети должны знать, что </w:t>
      </w:r>
      <w:r w:rsidR="00640237" w:rsidRPr="00640237">
        <w:rPr>
          <w:rFonts w:ascii="Arial" w:eastAsia="Times New Roman" w:hAnsi="Arial" w:cs="Arial"/>
          <w:bCs/>
          <w:i/>
          <w:iCs/>
          <w:color w:val="000000"/>
          <w:sz w:val="25"/>
        </w:rPr>
        <w:t>малая Родина это наш любимый Строитель</w:t>
      </w:r>
      <w:r w:rsidR="0064023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Чтобы эти знания были доступны, начинать, нужно с того,</w:t>
      </w:r>
      <w:r w:rsidR="0064023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что близко к жизни самих детей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 Иллюстрации с предметами прикладного искусства не только помогают наглядному восприятию и усвоению характерных особенностей труда и быта того или иного народа, но и расширяют интересы детей, углубляют чувства симпатии к народам разных национальностей. </w:t>
      </w:r>
    </w:p>
    <w:p w:rsidR="00640237" w:rsidRDefault="00640237" w:rsidP="00F952D4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sectPr w:rsidR="00640237" w:rsidSect="00F952D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0237" w:rsidRDefault="00640237" w:rsidP="00F952D4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136897" cy="2636875"/>
            <wp:effectExtent l="19050" t="0" r="0" b="0"/>
            <wp:docPr id="31" name="Рисунок 31" descr="ÐÐ°ÑÑÐ¸Ð½ÐºÐ¸ Ð¿Ð¾ Ð·Ð°Ð¿ÑÐ¾ÑÑ ÑÑÑÐ¾Ð¸ÑÐµÐ»Ñ Ð±ÐµÐ»Ð³Ð¾ÑÐ¾Ð´ÑÐºÐ°Ñ Ð¾Ð±Ð»Ð°ÑÑÑ ÑÐ¸Ð¼Ð²Ð¾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Ð°ÑÑÐ¸Ð½ÐºÐ¸ Ð¿Ð¾ Ð·Ð°Ð¿ÑÐ¾ÑÑ ÑÑÑÐ¾Ð¸ÑÐµÐ»Ñ Ð±ÐµÐ»Ð³Ð¾ÑÐ¾Ð´ÑÐºÐ°Ñ Ð¾Ð±Ð»Ð°ÑÑÑ ÑÐ¸Ð¼Ð²Ð¾Ð»Ð¸ÐºÐ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170" cy="264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2D4" w:rsidRPr="00F952D4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640237" w:rsidRDefault="00F952D4" w:rsidP="00F952D4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Кажд</w:t>
      </w:r>
      <w:r w:rsidR="0064023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ый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г</w:t>
      </w:r>
      <w:r w:rsidR="0064023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ород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имеет свой </w:t>
      </w:r>
      <w:r w:rsidRPr="00F952D4">
        <w:rPr>
          <w:rFonts w:ascii="Arial" w:eastAsia="Times New Roman" w:hAnsi="Arial" w:cs="Arial"/>
          <w:b/>
          <w:bCs/>
          <w:i/>
          <w:iCs/>
          <w:color w:val="000000"/>
          <w:sz w:val="25"/>
        </w:rPr>
        <w:t>герб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. Нужно показать детям Герб </w:t>
      </w:r>
      <w:r w:rsidR="0064023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города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. Затем следует привлечь внимание к </w:t>
      </w:r>
      <w:r w:rsidR="0064023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флагу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 В дни общенародных праздников дети видят флаги на зданиях и домах. С самых ранних лет нужно</w:t>
      </w:r>
      <w:r w:rsidRPr="0064023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</w:t>
      </w:r>
      <w:r w:rsidRPr="00640237">
        <w:rPr>
          <w:rFonts w:ascii="Arial" w:eastAsia="Times New Roman" w:hAnsi="Arial" w:cs="Arial"/>
          <w:bCs/>
          <w:i/>
          <w:iCs/>
          <w:color w:val="000000"/>
          <w:sz w:val="25"/>
        </w:rPr>
        <w:t>воспитывать</w:t>
      </w:r>
      <w:r w:rsidRPr="00F952D4">
        <w:rPr>
          <w:rFonts w:ascii="Arial" w:eastAsia="Times New Roman" w:hAnsi="Arial" w:cs="Arial"/>
          <w:b/>
          <w:bCs/>
          <w:i/>
          <w:iCs/>
          <w:color w:val="000000"/>
          <w:sz w:val="25"/>
        </w:rPr>
        <w:t> 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 детей уважение к государственному флагу и доступно объяснять им, что означают цвета флага. Следует познакомить детей и с мелодией </w:t>
      </w:r>
      <w:r w:rsidRPr="00640237">
        <w:rPr>
          <w:rFonts w:ascii="Arial" w:eastAsia="Times New Roman" w:hAnsi="Arial" w:cs="Arial"/>
          <w:bCs/>
          <w:i/>
          <w:iCs/>
          <w:color w:val="000000"/>
          <w:sz w:val="25"/>
        </w:rPr>
        <w:t>гимна</w:t>
      </w:r>
      <w:r w:rsidRPr="0064023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</w:t>
      </w:r>
      <w:r w:rsidRPr="00F952D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России и рассказать, что, когда звучит гимн, все люди встают и слушают его молча. </w:t>
      </w:r>
    </w:p>
    <w:p w:rsidR="00640237" w:rsidRDefault="00640237" w:rsidP="00640237">
      <w:pPr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5"/>
        </w:rPr>
        <w:sectPr w:rsidR="00640237" w:rsidSect="006402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40237" w:rsidRPr="00640237" w:rsidRDefault="00F952D4" w:rsidP="00640237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640237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lastRenderedPageBreak/>
        <w:t xml:space="preserve">Уважение к символам </w:t>
      </w:r>
      <w:r w:rsidR="00640237" w:rsidRPr="00640237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 xml:space="preserve">города </w:t>
      </w:r>
      <w:r w:rsidRPr="00640237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должно быть одной из основ воспитания любви к Родине, нравственного и умственного воспитания в единстве.</w:t>
      </w:r>
    </w:p>
    <w:sectPr w:rsidR="00640237" w:rsidRPr="00640237" w:rsidSect="0064023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52D4"/>
    <w:rsid w:val="00520BB7"/>
    <w:rsid w:val="00640237"/>
    <w:rsid w:val="00EF2F57"/>
    <w:rsid w:val="00F9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2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2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52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777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2018-11-01T19:53:00Z</dcterms:created>
  <dcterms:modified xsi:type="dcterms:W3CDTF">2020-08-04T19:35:00Z</dcterms:modified>
</cp:coreProperties>
</file>